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44E078">
      <w:pPr>
        <w:jc w:val="both"/>
        <w:rPr>
          <w:rFonts w:hint="eastAsia" w:ascii="仿宋_GB2312" w:hAnsi="黑体" w:eastAsia="仿宋_GB2312"/>
          <w:b/>
          <w:sz w:val="36"/>
          <w:szCs w:val="36"/>
          <w:lang w:val="en-US" w:eastAsia="zh-CN"/>
        </w:rPr>
      </w:pPr>
    </w:p>
    <w:p w14:paraId="2B257AEA">
      <w:pPr>
        <w:jc w:val="center"/>
        <w:rPr>
          <w:rFonts w:hint="eastAsia" w:ascii="黑体" w:hAnsi="黑体" w:eastAsia="黑体" w:cs="黑体"/>
          <w:b/>
          <w:bCs w:val="0"/>
          <w:sz w:val="36"/>
          <w:szCs w:val="36"/>
        </w:rPr>
      </w:pPr>
      <w:r>
        <w:rPr>
          <w:rFonts w:hint="eastAsia" w:ascii="黑体" w:hAnsi="黑体" w:eastAsia="黑体" w:cs="黑体"/>
          <w:b/>
          <w:bCs w:val="0"/>
          <w:sz w:val="36"/>
          <w:szCs w:val="36"/>
          <w:lang w:val="en-US" w:eastAsia="zh-CN"/>
        </w:rPr>
        <w:t>2024</w:t>
      </w:r>
      <w:r>
        <w:rPr>
          <w:rFonts w:hint="eastAsia" w:ascii="黑体" w:hAnsi="黑体" w:eastAsia="黑体" w:cs="黑体"/>
          <w:b/>
          <w:bCs w:val="0"/>
          <w:sz w:val="36"/>
          <w:szCs w:val="36"/>
        </w:rPr>
        <w:t>年</w:t>
      </w:r>
      <w:r>
        <w:rPr>
          <w:rFonts w:hint="eastAsia" w:ascii="黑体" w:hAnsi="黑体" w:eastAsia="黑体" w:cs="黑体"/>
          <w:b/>
          <w:bCs w:val="0"/>
          <w:sz w:val="36"/>
          <w:szCs w:val="36"/>
          <w:lang w:eastAsia="zh-CN"/>
        </w:rPr>
        <w:t>硕士</w:t>
      </w:r>
      <w:r>
        <w:rPr>
          <w:rFonts w:hint="eastAsia" w:ascii="黑体" w:hAnsi="黑体" w:eastAsia="黑体" w:cs="黑体"/>
          <w:b/>
          <w:bCs w:val="0"/>
          <w:sz w:val="36"/>
          <w:szCs w:val="36"/>
        </w:rPr>
        <w:t>研究生国家奖学金审批表</w:t>
      </w:r>
    </w:p>
    <w:tbl>
      <w:tblPr>
        <w:tblStyle w:val="5"/>
        <w:tblpPr w:leftFromText="180" w:rightFromText="180" w:vertAnchor="page" w:horzAnchor="page" w:tblpX="1247" w:tblpY="2906"/>
        <w:tblW w:w="99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855"/>
        <w:gridCol w:w="979"/>
        <w:gridCol w:w="547"/>
        <w:gridCol w:w="599"/>
        <w:gridCol w:w="1221"/>
        <w:gridCol w:w="333"/>
        <w:gridCol w:w="1364"/>
        <w:gridCol w:w="124"/>
        <w:gridCol w:w="1821"/>
      </w:tblGrid>
      <w:tr w14:paraId="27858C1A">
        <w:trPr>
          <w:cantSplit/>
          <w:trHeight w:val="565" w:hRule="atLeast"/>
        </w:trPr>
        <w:tc>
          <w:tcPr>
            <w:tcW w:w="828" w:type="dxa"/>
            <w:vMerge w:val="restart"/>
            <w:noWrap w:val="0"/>
            <w:vAlign w:val="center"/>
          </w:tcPr>
          <w:p w14:paraId="7C460FC7">
            <w:pPr>
              <w:jc w:val="center"/>
              <w:rPr>
                <w:b/>
                <w:sz w:val="24"/>
              </w:rPr>
            </w:pPr>
            <w:r>
              <w:rPr>
                <w:rFonts w:hint="eastAsia"/>
                <w:b/>
                <w:sz w:val="24"/>
              </w:rPr>
              <w:t>基本情况</w:t>
            </w:r>
          </w:p>
        </w:tc>
        <w:tc>
          <w:tcPr>
            <w:tcW w:w="1260" w:type="dxa"/>
            <w:noWrap w:val="0"/>
            <w:vAlign w:val="center"/>
          </w:tcPr>
          <w:p w14:paraId="11984012">
            <w:pPr>
              <w:adjustRightInd w:val="0"/>
              <w:snapToGrid w:val="0"/>
              <w:jc w:val="center"/>
              <w:rPr>
                <w:sz w:val="24"/>
              </w:rPr>
            </w:pPr>
            <w:r>
              <w:rPr>
                <w:rFonts w:hint="eastAsia"/>
                <w:sz w:val="24"/>
              </w:rPr>
              <w:t>姓名</w:t>
            </w:r>
          </w:p>
        </w:tc>
        <w:tc>
          <w:tcPr>
            <w:tcW w:w="1834" w:type="dxa"/>
            <w:gridSpan w:val="2"/>
            <w:noWrap w:val="0"/>
            <w:vAlign w:val="center"/>
          </w:tcPr>
          <w:p w14:paraId="6872BD79">
            <w:pPr>
              <w:jc w:val="center"/>
              <w:rPr>
                <w:rFonts w:hint="eastAsia" w:eastAsia="宋体"/>
                <w:sz w:val="24"/>
                <w:lang w:val="en-US" w:eastAsia="zh-CN"/>
              </w:rPr>
            </w:pPr>
            <w:r>
              <w:rPr>
                <w:rFonts w:hint="eastAsia"/>
                <w:sz w:val="24"/>
                <w:lang w:val="en-US" w:eastAsia="zh-CN"/>
              </w:rPr>
              <w:t>吕焱</w:t>
            </w:r>
          </w:p>
        </w:tc>
        <w:tc>
          <w:tcPr>
            <w:tcW w:w="1146" w:type="dxa"/>
            <w:gridSpan w:val="2"/>
            <w:noWrap w:val="0"/>
            <w:vAlign w:val="center"/>
          </w:tcPr>
          <w:p w14:paraId="32879511">
            <w:pPr>
              <w:jc w:val="center"/>
              <w:rPr>
                <w:sz w:val="24"/>
              </w:rPr>
            </w:pPr>
            <w:r>
              <w:rPr>
                <w:rFonts w:hint="eastAsia"/>
                <w:sz w:val="24"/>
              </w:rPr>
              <w:t>性别</w:t>
            </w:r>
          </w:p>
        </w:tc>
        <w:tc>
          <w:tcPr>
            <w:tcW w:w="1554" w:type="dxa"/>
            <w:gridSpan w:val="2"/>
            <w:noWrap w:val="0"/>
            <w:vAlign w:val="center"/>
          </w:tcPr>
          <w:p w14:paraId="40F03097">
            <w:pPr>
              <w:jc w:val="center"/>
              <w:rPr>
                <w:rFonts w:hint="eastAsia" w:eastAsia="宋体"/>
                <w:sz w:val="24"/>
                <w:lang w:val="en-US" w:eastAsia="zh-CN"/>
              </w:rPr>
            </w:pPr>
            <w:r>
              <w:rPr>
                <w:rFonts w:hint="eastAsia"/>
                <w:sz w:val="24"/>
                <w:lang w:val="en-US" w:eastAsia="zh-CN"/>
              </w:rPr>
              <w:t>女</w:t>
            </w:r>
          </w:p>
        </w:tc>
        <w:tc>
          <w:tcPr>
            <w:tcW w:w="1364" w:type="dxa"/>
            <w:noWrap w:val="0"/>
            <w:vAlign w:val="center"/>
          </w:tcPr>
          <w:p w14:paraId="7F3F4A44">
            <w:pPr>
              <w:jc w:val="center"/>
              <w:rPr>
                <w:sz w:val="24"/>
              </w:rPr>
            </w:pPr>
            <w:r>
              <w:rPr>
                <w:rFonts w:hint="eastAsia"/>
                <w:sz w:val="24"/>
              </w:rPr>
              <w:t>出生年月</w:t>
            </w:r>
          </w:p>
        </w:tc>
        <w:tc>
          <w:tcPr>
            <w:tcW w:w="1945" w:type="dxa"/>
            <w:gridSpan w:val="2"/>
            <w:noWrap w:val="0"/>
            <w:vAlign w:val="center"/>
          </w:tcPr>
          <w:p w14:paraId="36AD44AC">
            <w:pPr>
              <w:jc w:val="center"/>
              <w:rPr>
                <w:rFonts w:hint="default" w:eastAsia="宋体"/>
                <w:sz w:val="24"/>
                <w:lang w:val="en-US" w:eastAsia="zh-CN"/>
              </w:rPr>
            </w:pPr>
            <w:r>
              <w:rPr>
                <w:rFonts w:hint="eastAsia"/>
                <w:sz w:val="24"/>
                <w:lang w:val="en-US" w:eastAsia="zh-CN"/>
              </w:rPr>
              <w:t>2000.1</w:t>
            </w:r>
          </w:p>
        </w:tc>
      </w:tr>
      <w:tr w14:paraId="728F7753">
        <w:trPr>
          <w:cantSplit/>
          <w:trHeight w:val="626" w:hRule="exact"/>
        </w:trPr>
        <w:tc>
          <w:tcPr>
            <w:tcW w:w="828" w:type="dxa"/>
            <w:vMerge w:val="continue"/>
            <w:noWrap w:val="0"/>
            <w:vAlign w:val="center"/>
          </w:tcPr>
          <w:p w14:paraId="3D4A5639">
            <w:pPr>
              <w:widowControl/>
              <w:jc w:val="left"/>
              <w:rPr>
                <w:sz w:val="24"/>
              </w:rPr>
            </w:pPr>
          </w:p>
        </w:tc>
        <w:tc>
          <w:tcPr>
            <w:tcW w:w="1260" w:type="dxa"/>
            <w:noWrap w:val="0"/>
            <w:vAlign w:val="center"/>
          </w:tcPr>
          <w:p w14:paraId="7C51E157">
            <w:pPr>
              <w:jc w:val="center"/>
              <w:rPr>
                <w:sz w:val="24"/>
              </w:rPr>
            </w:pPr>
            <w:r>
              <w:rPr>
                <w:rFonts w:hint="eastAsia"/>
                <w:sz w:val="24"/>
              </w:rPr>
              <w:t>政治面貌</w:t>
            </w:r>
          </w:p>
        </w:tc>
        <w:tc>
          <w:tcPr>
            <w:tcW w:w="1834" w:type="dxa"/>
            <w:gridSpan w:val="2"/>
            <w:noWrap w:val="0"/>
            <w:vAlign w:val="center"/>
          </w:tcPr>
          <w:p w14:paraId="014CFA21">
            <w:pPr>
              <w:jc w:val="center"/>
              <w:rPr>
                <w:rFonts w:hint="eastAsia" w:eastAsia="宋体"/>
                <w:sz w:val="24"/>
                <w:lang w:val="en-US" w:eastAsia="zh-CN"/>
              </w:rPr>
            </w:pPr>
            <w:r>
              <w:rPr>
                <w:rFonts w:hint="eastAsia"/>
                <w:sz w:val="24"/>
                <w:lang w:val="en-US" w:eastAsia="zh-CN"/>
              </w:rPr>
              <w:t>共青团员</w:t>
            </w:r>
          </w:p>
        </w:tc>
        <w:tc>
          <w:tcPr>
            <w:tcW w:w="1146" w:type="dxa"/>
            <w:gridSpan w:val="2"/>
            <w:noWrap w:val="0"/>
            <w:vAlign w:val="center"/>
          </w:tcPr>
          <w:p w14:paraId="0B15F0C1">
            <w:pPr>
              <w:spacing w:before="156" w:beforeLines="50"/>
              <w:jc w:val="center"/>
              <w:rPr>
                <w:rFonts w:hint="eastAsia"/>
                <w:sz w:val="24"/>
              </w:rPr>
            </w:pPr>
            <w:r>
              <w:rPr>
                <w:rFonts w:hint="eastAsia"/>
                <w:sz w:val="24"/>
              </w:rPr>
              <w:t>民族</w:t>
            </w:r>
          </w:p>
          <w:p w14:paraId="4CE8D91D">
            <w:pPr>
              <w:rPr>
                <w:rFonts w:hint="eastAsia"/>
                <w:sz w:val="24"/>
              </w:rPr>
            </w:pPr>
          </w:p>
          <w:p w14:paraId="1B93AEE5">
            <w:pPr>
              <w:rPr>
                <w:rFonts w:hint="eastAsia"/>
                <w:sz w:val="24"/>
              </w:rPr>
            </w:pPr>
          </w:p>
          <w:p w14:paraId="5AC9B4A1">
            <w:pPr>
              <w:rPr>
                <w:rFonts w:hint="eastAsia"/>
                <w:sz w:val="24"/>
              </w:rPr>
            </w:pPr>
          </w:p>
          <w:p w14:paraId="1BC76D82">
            <w:pPr>
              <w:rPr>
                <w:sz w:val="24"/>
              </w:rPr>
            </w:pPr>
          </w:p>
        </w:tc>
        <w:tc>
          <w:tcPr>
            <w:tcW w:w="1554" w:type="dxa"/>
            <w:gridSpan w:val="2"/>
            <w:noWrap w:val="0"/>
            <w:vAlign w:val="center"/>
          </w:tcPr>
          <w:p w14:paraId="56E19671">
            <w:pPr>
              <w:jc w:val="center"/>
              <w:rPr>
                <w:rFonts w:hint="eastAsia" w:eastAsia="宋体"/>
                <w:sz w:val="24"/>
                <w:lang w:val="en-US" w:eastAsia="zh-CN"/>
              </w:rPr>
            </w:pPr>
            <w:r>
              <w:rPr>
                <w:rFonts w:hint="eastAsia"/>
                <w:sz w:val="24"/>
                <w:lang w:val="en-US" w:eastAsia="zh-CN"/>
              </w:rPr>
              <w:t>汉</w:t>
            </w:r>
          </w:p>
        </w:tc>
        <w:tc>
          <w:tcPr>
            <w:tcW w:w="1364" w:type="dxa"/>
            <w:noWrap w:val="0"/>
            <w:vAlign w:val="center"/>
          </w:tcPr>
          <w:p w14:paraId="22D67D8B">
            <w:pPr>
              <w:jc w:val="center"/>
              <w:rPr>
                <w:sz w:val="24"/>
              </w:rPr>
            </w:pPr>
            <w:r>
              <w:rPr>
                <w:rFonts w:hint="eastAsia"/>
                <w:sz w:val="24"/>
              </w:rPr>
              <w:t>入学时间</w:t>
            </w:r>
          </w:p>
        </w:tc>
        <w:tc>
          <w:tcPr>
            <w:tcW w:w="1945" w:type="dxa"/>
            <w:gridSpan w:val="2"/>
            <w:noWrap w:val="0"/>
            <w:vAlign w:val="center"/>
          </w:tcPr>
          <w:p w14:paraId="7928CB3D">
            <w:pPr>
              <w:widowControl/>
              <w:jc w:val="center"/>
              <w:rPr>
                <w:rFonts w:hint="default" w:eastAsia="宋体"/>
                <w:sz w:val="24"/>
                <w:lang w:val="en-US" w:eastAsia="zh-CN"/>
              </w:rPr>
            </w:pPr>
            <w:r>
              <w:rPr>
                <w:rFonts w:hint="eastAsia"/>
                <w:sz w:val="24"/>
                <w:lang w:val="en-US" w:eastAsia="zh-CN"/>
              </w:rPr>
              <w:t>2022.9</w:t>
            </w:r>
          </w:p>
        </w:tc>
      </w:tr>
      <w:tr w14:paraId="147DEF3F">
        <w:trPr>
          <w:cantSplit/>
          <w:trHeight w:val="615" w:hRule="atLeast"/>
        </w:trPr>
        <w:tc>
          <w:tcPr>
            <w:tcW w:w="828" w:type="dxa"/>
            <w:vMerge w:val="continue"/>
            <w:noWrap w:val="0"/>
            <w:vAlign w:val="center"/>
          </w:tcPr>
          <w:p w14:paraId="3913E768">
            <w:pPr>
              <w:widowControl/>
              <w:jc w:val="left"/>
              <w:rPr>
                <w:sz w:val="24"/>
              </w:rPr>
            </w:pPr>
          </w:p>
        </w:tc>
        <w:tc>
          <w:tcPr>
            <w:tcW w:w="1260" w:type="dxa"/>
            <w:noWrap w:val="0"/>
            <w:vAlign w:val="center"/>
          </w:tcPr>
          <w:p w14:paraId="5AD40932">
            <w:pPr>
              <w:jc w:val="center"/>
              <w:rPr>
                <w:rFonts w:hint="eastAsia"/>
                <w:sz w:val="24"/>
              </w:rPr>
            </w:pPr>
            <w:r>
              <w:rPr>
                <w:rFonts w:hint="eastAsia"/>
                <w:sz w:val="24"/>
              </w:rPr>
              <w:t>学院</w:t>
            </w:r>
          </w:p>
        </w:tc>
        <w:tc>
          <w:tcPr>
            <w:tcW w:w="1834" w:type="dxa"/>
            <w:gridSpan w:val="2"/>
            <w:noWrap w:val="0"/>
            <w:vAlign w:val="center"/>
          </w:tcPr>
          <w:p w14:paraId="6F98FE85">
            <w:pPr>
              <w:rPr>
                <w:rFonts w:hint="default" w:eastAsia="宋体"/>
                <w:sz w:val="24"/>
                <w:lang w:val="en-US" w:eastAsia="zh-CN"/>
              </w:rPr>
            </w:pPr>
            <w:r>
              <w:rPr>
                <w:rFonts w:hint="eastAsia"/>
                <w:sz w:val="24"/>
                <w:lang w:val="en-US" w:eastAsia="zh-CN"/>
              </w:rPr>
              <w:t xml:space="preserve">食品与生物工程学院    </w:t>
            </w:r>
          </w:p>
        </w:tc>
        <w:tc>
          <w:tcPr>
            <w:tcW w:w="1146" w:type="dxa"/>
            <w:gridSpan w:val="2"/>
            <w:noWrap w:val="0"/>
            <w:vAlign w:val="center"/>
          </w:tcPr>
          <w:p w14:paraId="5F3B2257">
            <w:pPr>
              <w:jc w:val="center"/>
              <w:rPr>
                <w:rFonts w:hint="eastAsia"/>
                <w:sz w:val="24"/>
              </w:rPr>
            </w:pPr>
            <w:r>
              <w:rPr>
                <w:rFonts w:hint="eastAsia"/>
                <w:sz w:val="24"/>
              </w:rPr>
              <w:t>专业</w:t>
            </w:r>
          </w:p>
        </w:tc>
        <w:tc>
          <w:tcPr>
            <w:tcW w:w="1554" w:type="dxa"/>
            <w:gridSpan w:val="2"/>
            <w:noWrap w:val="0"/>
            <w:vAlign w:val="center"/>
          </w:tcPr>
          <w:p w14:paraId="56D9820B">
            <w:pPr>
              <w:jc w:val="center"/>
              <w:rPr>
                <w:rFonts w:hint="eastAsia" w:eastAsia="宋体"/>
                <w:sz w:val="24"/>
                <w:lang w:val="en-US" w:eastAsia="zh-CN"/>
              </w:rPr>
            </w:pPr>
            <w:r>
              <w:rPr>
                <w:rFonts w:hint="eastAsia"/>
                <w:sz w:val="24"/>
                <w:lang w:val="en-US" w:eastAsia="zh-CN"/>
              </w:rPr>
              <w:t>食品科学与工程</w:t>
            </w:r>
          </w:p>
        </w:tc>
        <w:tc>
          <w:tcPr>
            <w:tcW w:w="1364" w:type="dxa"/>
            <w:noWrap w:val="0"/>
            <w:vAlign w:val="center"/>
          </w:tcPr>
          <w:p w14:paraId="79853248">
            <w:pPr>
              <w:jc w:val="center"/>
              <w:rPr>
                <w:sz w:val="24"/>
              </w:rPr>
            </w:pPr>
            <w:r>
              <w:rPr>
                <w:rFonts w:hint="eastAsia"/>
                <w:sz w:val="24"/>
              </w:rPr>
              <w:t>攻读学位</w:t>
            </w:r>
          </w:p>
        </w:tc>
        <w:tc>
          <w:tcPr>
            <w:tcW w:w="1945" w:type="dxa"/>
            <w:gridSpan w:val="2"/>
            <w:noWrap w:val="0"/>
            <w:vAlign w:val="center"/>
          </w:tcPr>
          <w:p w14:paraId="2596B524">
            <w:pPr>
              <w:widowControl/>
              <w:jc w:val="left"/>
              <w:rPr>
                <w:rFonts w:hint="eastAsia"/>
                <w:sz w:val="24"/>
              </w:rPr>
            </w:pPr>
          </w:p>
          <w:p w14:paraId="460C4913">
            <w:pPr>
              <w:widowControl/>
              <w:jc w:val="center"/>
              <w:rPr>
                <w:rFonts w:hint="eastAsia" w:eastAsia="宋体"/>
                <w:sz w:val="24"/>
                <w:lang w:val="en-US" w:eastAsia="zh-CN"/>
              </w:rPr>
            </w:pPr>
            <w:r>
              <w:rPr>
                <w:rFonts w:hint="eastAsia"/>
                <w:sz w:val="24"/>
                <w:lang w:val="en-US" w:eastAsia="zh-CN"/>
              </w:rPr>
              <w:t>硕士</w:t>
            </w:r>
          </w:p>
        </w:tc>
      </w:tr>
      <w:tr w14:paraId="43B27A35">
        <w:trPr>
          <w:cantSplit/>
          <w:trHeight w:val="582" w:hRule="atLeast"/>
        </w:trPr>
        <w:tc>
          <w:tcPr>
            <w:tcW w:w="828" w:type="dxa"/>
            <w:vMerge w:val="continue"/>
            <w:noWrap w:val="0"/>
            <w:vAlign w:val="center"/>
          </w:tcPr>
          <w:p w14:paraId="4D98399A">
            <w:pPr>
              <w:widowControl/>
              <w:jc w:val="left"/>
              <w:rPr>
                <w:sz w:val="24"/>
              </w:rPr>
            </w:pPr>
          </w:p>
        </w:tc>
        <w:tc>
          <w:tcPr>
            <w:tcW w:w="1260" w:type="dxa"/>
            <w:noWrap w:val="0"/>
            <w:vAlign w:val="center"/>
          </w:tcPr>
          <w:p w14:paraId="105D9ED5">
            <w:pPr>
              <w:jc w:val="center"/>
              <w:rPr>
                <w:rFonts w:hint="eastAsia"/>
                <w:sz w:val="24"/>
              </w:rPr>
            </w:pPr>
            <w:r>
              <w:rPr>
                <w:rFonts w:hint="eastAsia"/>
                <w:sz w:val="24"/>
              </w:rPr>
              <w:t>导师</w:t>
            </w:r>
          </w:p>
        </w:tc>
        <w:tc>
          <w:tcPr>
            <w:tcW w:w="1834" w:type="dxa"/>
            <w:gridSpan w:val="2"/>
            <w:noWrap w:val="0"/>
            <w:vAlign w:val="center"/>
          </w:tcPr>
          <w:p w14:paraId="38C1A6CE">
            <w:pPr>
              <w:jc w:val="center"/>
              <w:rPr>
                <w:rFonts w:hint="eastAsia" w:eastAsia="宋体"/>
                <w:sz w:val="24"/>
                <w:lang w:val="en-US" w:eastAsia="zh-CN"/>
              </w:rPr>
            </w:pPr>
            <w:r>
              <w:rPr>
                <w:rFonts w:hint="eastAsia"/>
                <w:sz w:val="24"/>
                <w:lang w:val="en-US" w:eastAsia="zh-CN"/>
              </w:rPr>
              <w:t>黄建颖</w:t>
            </w:r>
          </w:p>
        </w:tc>
        <w:tc>
          <w:tcPr>
            <w:tcW w:w="1146" w:type="dxa"/>
            <w:gridSpan w:val="2"/>
            <w:noWrap w:val="0"/>
            <w:vAlign w:val="center"/>
          </w:tcPr>
          <w:p w14:paraId="78389016">
            <w:pPr>
              <w:jc w:val="center"/>
              <w:rPr>
                <w:rFonts w:hint="eastAsia"/>
                <w:sz w:val="24"/>
              </w:rPr>
            </w:pPr>
            <w:r>
              <w:rPr>
                <w:rFonts w:hint="eastAsia"/>
                <w:sz w:val="24"/>
              </w:rPr>
              <w:t>学号</w:t>
            </w:r>
          </w:p>
        </w:tc>
        <w:tc>
          <w:tcPr>
            <w:tcW w:w="1554" w:type="dxa"/>
            <w:gridSpan w:val="2"/>
            <w:noWrap w:val="0"/>
            <w:vAlign w:val="center"/>
          </w:tcPr>
          <w:p w14:paraId="6D46BE09">
            <w:pPr>
              <w:jc w:val="center"/>
              <w:rPr>
                <w:rFonts w:hint="default" w:eastAsia="宋体"/>
                <w:sz w:val="24"/>
                <w:szCs w:val="21"/>
                <w:lang w:val="en-US" w:eastAsia="zh-CN"/>
              </w:rPr>
            </w:pPr>
            <w:r>
              <w:rPr>
                <w:rFonts w:hint="eastAsia"/>
                <w:sz w:val="24"/>
                <w:szCs w:val="21"/>
                <w:lang w:val="en-US" w:eastAsia="zh-CN"/>
              </w:rPr>
              <w:t>22020080028</w:t>
            </w:r>
          </w:p>
        </w:tc>
        <w:tc>
          <w:tcPr>
            <w:tcW w:w="1364" w:type="dxa"/>
            <w:noWrap w:val="0"/>
            <w:vAlign w:val="center"/>
          </w:tcPr>
          <w:p w14:paraId="2491F1B4">
            <w:pPr>
              <w:jc w:val="center"/>
              <w:rPr>
                <w:rFonts w:hint="eastAsia"/>
                <w:sz w:val="24"/>
              </w:rPr>
            </w:pPr>
            <w:r>
              <w:rPr>
                <w:rFonts w:hint="eastAsia"/>
                <w:sz w:val="24"/>
                <w:lang w:eastAsia="zh-CN"/>
              </w:rPr>
              <w:t>手机号码</w:t>
            </w:r>
          </w:p>
        </w:tc>
        <w:tc>
          <w:tcPr>
            <w:tcW w:w="1945" w:type="dxa"/>
            <w:gridSpan w:val="2"/>
            <w:noWrap w:val="0"/>
            <w:vAlign w:val="center"/>
          </w:tcPr>
          <w:p w14:paraId="168B8C32">
            <w:pPr>
              <w:widowControl/>
              <w:jc w:val="center"/>
              <w:rPr>
                <w:rFonts w:hint="default" w:eastAsia="宋体"/>
                <w:sz w:val="24"/>
                <w:lang w:val="en-US" w:eastAsia="zh-CN"/>
              </w:rPr>
            </w:pPr>
            <w:r>
              <w:rPr>
                <w:rFonts w:hint="eastAsia"/>
                <w:sz w:val="24"/>
                <w:lang w:val="en-US" w:eastAsia="zh-CN"/>
              </w:rPr>
              <w:t>15971432633</w:t>
            </w:r>
          </w:p>
        </w:tc>
      </w:tr>
      <w:tr w14:paraId="34667EE5">
        <w:trPr>
          <w:cantSplit/>
          <w:trHeight w:val="6436" w:hRule="atLeast"/>
        </w:trPr>
        <w:tc>
          <w:tcPr>
            <w:tcW w:w="828" w:type="dxa"/>
            <w:noWrap w:val="0"/>
            <w:textDirection w:val="tbLrV"/>
            <w:vAlign w:val="center"/>
          </w:tcPr>
          <w:p w14:paraId="02630B4D">
            <w:pPr>
              <w:spacing w:before="72"/>
              <w:ind w:left="113" w:right="113"/>
              <w:jc w:val="center"/>
              <w:rPr>
                <w:rFonts w:hint="eastAsia"/>
                <w:b/>
                <w:sz w:val="24"/>
              </w:rPr>
            </w:pPr>
            <w:r>
              <w:rPr>
                <w:rFonts w:hint="eastAsia"/>
                <w:b/>
                <w:sz w:val="24"/>
              </w:rPr>
              <w:t>个人事迹与申请理由</w:t>
            </w:r>
          </w:p>
        </w:tc>
        <w:tc>
          <w:tcPr>
            <w:tcW w:w="9103" w:type="dxa"/>
            <w:gridSpan w:val="10"/>
            <w:noWrap w:val="0"/>
            <w:vAlign w:val="center"/>
          </w:tcPr>
          <w:p w14:paraId="1A2931A4">
            <w:pPr>
              <w:rPr>
                <w:rFonts w:hint="eastAsia"/>
                <w:sz w:val="24"/>
              </w:rPr>
            </w:pPr>
          </w:p>
          <w:p w14:paraId="143B648C">
            <w:pPr>
              <w:ind w:firstLine="420" w:firstLineChars="200"/>
              <w:jc w:val="left"/>
              <w:rPr>
                <w:rFonts w:hint="eastAsia"/>
                <w:b/>
                <w:bCs/>
                <w:lang w:val="en-US" w:eastAsia="zh-CN"/>
              </w:rPr>
            </w:pPr>
            <w:r>
              <w:rPr>
                <w:rFonts w:hint="eastAsia"/>
                <w:b/>
                <w:bCs/>
                <w:lang w:val="en-US" w:eastAsia="zh-CN"/>
              </w:rPr>
              <w:t>在浙江工商大学的学习的这两年，我刻苦学习，加权平均分达到89.09，绩点达到3.91，且无补考挂科等情况，同专业排名2/79，同年级排名5/149，两次获得校学业一等奖学金。</w:t>
            </w:r>
          </w:p>
          <w:p w14:paraId="6E514862">
            <w:pPr>
              <w:ind w:firstLine="420" w:firstLineChars="200"/>
              <w:jc w:val="left"/>
              <w:rPr>
                <w:rFonts w:hint="eastAsia"/>
                <w:b/>
                <w:bCs/>
                <w:lang w:val="en-US" w:eastAsia="zh-CN"/>
              </w:rPr>
            </w:pPr>
            <w:r>
              <w:rPr>
                <w:rFonts w:hint="eastAsia"/>
                <w:b/>
                <w:bCs/>
                <w:lang w:val="en-US" w:eastAsia="zh-CN"/>
              </w:rPr>
              <w:t>我衷于科研，和课题组一起申报了浙江工商大学科研创新课题：</w:t>
            </w:r>
            <w:r>
              <w:rPr>
                <w:rFonts w:hint="eastAsia"/>
                <w:b/>
                <w:bCs/>
              </w:rPr>
              <w:t>壳聚</w:t>
            </w:r>
            <w:r>
              <w:rPr>
                <w:rFonts w:hint="eastAsia"/>
                <w:b/>
                <w:bCs/>
                <w:lang w:val="en-US" w:eastAsia="zh-CN"/>
              </w:rPr>
              <w:t>糖</w:t>
            </w:r>
            <w:r>
              <w:rPr>
                <w:rFonts w:hint="eastAsia"/>
                <w:b/>
                <w:bCs/>
              </w:rPr>
              <w:t>结合苯并咪坐抑制黄曲霉及其机制研究</w:t>
            </w:r>
            <w:r>
              <w:rPr>
                <w:rFonts w:hint="eastAsia"/>
                <w:b/>
                <w:bCs/>
                <w:lang w:eastAsia="zh-CN"/>
              </w:rPr>
              <w:t>（</w:t>
            </w:r>
            <w:r>
              <w:rPr>
                <w:rFonts w:hint="eastAsia"/>
                <w:b/>
                <w:bCs/>
                <w:lang w:val="en-US" w:eastAsia="zh-CN"/>
              </w:rPr>
              <w:t>已结题），在Journal</w:t>
            </w:r>
            <w:r>
              <w:rPr>
                <w:rFonts w:hint="default"/>
                <w:b/>
                <w:bCs/>
                <w:lang w:val="en-US" w:eastAsia="zh-CN"/>
              </w:rPr>
              <w:t xml:space="preserve"> of Agricultural and Food Chemistry (A++)</w:t>
            </w:r>
            <w:r>
              <w:rPr>
                <w:rFonts w:hint="eastAsia"/>
                <w:b/>
                <w:bCs/>
                <w:lang w:val="en-US" w:eastAsia="zh-CN"/>
              </w:rPr>
              <w:t xml:space="preserve">以一作身份发表New Family of Benzimidazole-Based Chitosan Derivatives against </w:t>
            </w:r>
            <w:r>
              <w:rPr>
                <w:rFonts w:hint="default" w:ascii="Times New Roman Bold Italic" w:hAnsi="Times New Roman Bold Italic" w:cs="Times New Roman Bold Italic"/>
                <w:b/>
                <w:bCs/>
                <w:i/>
                <w:iCs/>
                <w:lang w:val="en-US" w:eastAsia="zh-CN"/>
              </w:rPr>
              <w:t>Penicillium expansum</w:t>
            </w:r>
            <w:r>
              <w:rPr>
                <w:rFonts w:hint="eastAsia" w:ascii="Times New Roman Bold Italic" w:hAnsi="Times New Roman Bold Italic" w:cs="Times New Roman Bold Italic"/>
                <w:b/>
                <w:bCs/>
                <w:i w:val="0"/>
                <w:iCs w:val="0"/>
                <w:lang w:val="en-US" w:eastAsia="zh-CN"/>
              </w:rPr>
              <w:t>论文一篇，并以三作身份分别在</w:t>
            </w:r>
            <w:r>
              <w:rPr>
                <w:rFonts w:hint="eastAsia"/>
                <w:b/>
                <w:bCs/>
                <w:lang w:val="en-US" w:eastAsia="zh-CN"/>
              </w:rPr>
              <w:t>Journal</w:t>
            </w:r>
            <w:r>
              <w:rPr>
                <w:rFonts w:hint="default"/>
                <w:b/>
                <w:bCs/>
                <w:lang w:val="en-US" w:eastAsia="zh-CN"/>
              </w:rPr>
              <w:t xml:space="preserve"> of Agricultural and Food Chemistry (A++)</w:t>
            </w:r>
            <w:r>
              <w:rPr>
                <w:rFonts w:hint="eastAsia"/>
                <w:b/>
                <w:bCs/>
                <w:lang w:val="en-US" w:eastAsia="zh-CN"/>
              </w:rPr>
              <w:t>发表Synthesis, Characterization, and Antifungal Activity of Benzimidazole-Grafted Chitosan against</w:t>
            </w:r>
            <w:r>
              <w:rPr>
                <w:rFonts w:hint="default" w:ascii="Times New Roman Bold Italic" w:hAnsi="Times New Roman Bold Italic" w:cs="Times New Roman Bold Italic"/>
                <w:b/>
                <w:bCs/>
                <w:i/>
                <w:iCs/>
                <w:lang w:val="en-US" w:eastAsia="zh-CN"/>
              </w:rPr>
              <w:t xml:space="preserve"> Aspergillus flavus</w:t>
            </w:r>
            <w:r>
              <w:rPr>
                <w:rFonts w:hint="eastAsia" w:ascii="Times New Roman Bold" w:hAnsi="Times New Roman Bold" w:cs="Times New Roman Bold"/>
                <w:b/>
                <w:bCs/>
                <w:i w:val="0"/>
                <w:iCs w:val="0"/>
                <w:lang w:val="en-US" w:eastAsia="zh-CN"/>
              </w:rPr>
              <w:t>及Journal of Biological Macromolecules</w:t>
            </w:r>
            <w:r>
              <w:rPr>
                <w:rFonts w:hint="default" w:ascii="Times New Roman Bold" w:hAnsi="Times New Roman Bold" w:cs="Times New Roman Bold"/>
                <w:b/>
                <w:bCs/>
                <w:i w:val="0"/>
                <w:iCs w:val="0"/>
                <w:lang w:val="en-US" w:eastAsia="zh-CN"/>
              </w:rPr>
              <w:t xml:space="preserve"> (A+)</w:t>
            </w:r>
            <w:r>
              <w:rPr>
                <w:rFonts w:hint="eastAsia" w:ascii="Times New Roman Bold" w:hAnsi="Times New Roman Bold" w:cs="Times New Roman Bold"/>
                <w:b/>
                <w:bCs/>
                <w:i w:val="0"/>
                <w:iCs w:val="0"/>
                <w:lang w:val="en-US" w:eastAsia="zh-CN"/>
              </w:rPr>
              <w:t>发表Synergistic effect of acetic acid and chitosan against Aspergillus flavus各一篇，目前以第一作者身份在投A+杂志的英文和中文文章各一篇</w:t>
            </w:r>
            <w:bookmarkStart w:id="0" w:name="_GoBack"/>
            <w:bookmarkEnd w:id="0"/>
            <w:r>
              <w:rPr>
                <w:rFonts w:hint="eastAsia"/>
                <w:b/>
                <w:bCs/>
                <w:lang w:val="en-US" w:eastAsia="zh-CN"/>
              </w:rPr>
              <w:t>。</w:t>
            </w:r>
          </w:p>
          <w:p w14:paraId="2E0DCBD4">
            <w:pPr>
              <w:ind w:firstLine="420" w:firstLineChars="200"/>
              <w:jc w:val="left"/>
              <w:rPr>
                <w:rFonts w:hint="eastAsia"/>
                <w:b/>
                <w:bCs/>
                <w:lang w:val="en-US" w:eastAsia="zh-CN"/>
              </w:rPr>
            </w:pPr>
            <w:r>
              <w:rPr>
                <w:rFonts w:hint="eastAsia"/>
                <w:b/>
                <w:bCs/>
                <w:lang w:val="en-US" w:eastAsia="zh-CN"/>
              </w:rPr>
              <w:t>我积极参加学校的各类比赛，分别在2022年度浙江工商大学食品与生物工程学院实验室安全知识竞赛获得二等奖，在2022年中国共产党浙江工商大学委员会组织的研究生“红色家书”征文比赛中获得三等奖，在2024年度浙江工商大学食品学院第四届混合团体羽毛球赛中获得二等奖。</w:t>
            </w:r>
          </w:p>
          <w:p w14:paraId="6105BA9E">
            <w:pPr>
              <w:ind w:firstLine="420" w:firstLineChars="200"/>
              <w:rPr>
                <w:rFonts w:hint="eastAsia"/>
                <w:b/>
                <w:bCs/>
                <w:lang w:val="en-US" w:eastAsia="zh-CN"/>
              </w:rPr>
            </w:pPr>
            <w:r>
              <w:rPr>
                <w:rFonts w:hint="eastAsia"/>
                <w:b/>
                <w:bCs/>
                <w:lang w:val="en-US" w:eastAsia="zh-CN"/>
              </w:rPr>
              <w:t>我积极投身于学生工作，2022-2023年在浙江工商大学食品与生物工程学院研会担任组织部干事一职，任职满一年，评级合格。2023-2024年，成功留任继续担任组织部部长一职，配合老师、主席团及兄弟部门完成各项工作，任期一年，评级优秀。</w:t>
            </w:r>
          </w:p>
          <w:p w14:paraId="433E5800">
            <w:pPr>
              <w:ind w:firstLine="420" w:firstLineChars="200"/>
              <w:rPr>
                <w:rFonts w:hint="default"/>
                <w:sz w:val="24"/>
                <w:lang w:val="en-US"/>
              </w:rPr>
            </w:pPr>
            <w:r>
              <w:rPr>
                <w:rFonts w:hint="eastAsia"/>
                <w:b/>
                <w:bCs/>
                <w:lang w:val="en-US" w:eastAsia="zh-CN"/>
              </w:rPr>
              <w:t>我</w:t>
            </w:r>
            <w:r>
              <w:rPr>
                <w:rFonts w:hint="default"/>
                <w:b/>
                <w:bCs/>
                <w:lang w:val="en-US" w:eastAsia="zh-CN"/>
              </w:rPr>
              <w:t>积极参与社会公益活动，累计获得志愿时数达118.36小时，获得2022年杭州马拉松志愿者工作证书和亚（残）运青年V站志愿者服务证书。</w:t>
            </w:r>
            <w:r>
              <w:rPr>
                <w:rFonts w:hint="default"/>
                <w:b/>
                <w:bCs/>
                <w:lang w:val="en-US" w:eastAsia="zh-CN"/>
              </w:rPr>
              <w:br w:type="textWrapping"/>
            </w:r>
            <w:r>
              <w:rPr>
                <w:rFonts w:hint="eastAsia"/>
                <w:b/>
                <w:bCs/>
                <w:lang w:val="en-US" w:eastAsia="zh-CN"/>
              </w:rPr>
              <w:t xml:space="preserve">    在学校这两年多的学习生活中，我受益匪浅，我也非常想借这次申报国奖的机会向各个优秀的同学和老师学习交流，发挥自己的优势，了解和弥补自己的不足。在我未来的学习和生活中，能够有更好的表现。</w:t>
            </w:r>
          </w:p>
          <w:p w14:paraId="3BE66079">
            <w:pPr>
              <w:spacing w:after="468" w:afterLines="150"/>
              <w:ind w:firstLine="5760" w:firstLineChars="2400"/>
              <w:rPr>
                <w:rFonts w:hint="eastAsia"/>
                <w:sz w:val="24"/>
              </w:rPr>
            </w:pPr>
          </w:p>
          <w:p w14:paraId="3CB675A5">
            <w:pPr>
              <w:spacing w:after="468" w:afterLines="150"/>
              <w:ind w:firstLine="5760" w:firstLineChars="2400"/>
              <w:rPr>
                <w:rFonts w:hint="eastAsia"/>
                <w:sz w:val="24"/>
              </w:rPr>
            </w:pPr>
            <w:r>
              <w:rPr>
                <w:rFonts w:hint="eastAsia"/>
                <w:sz w:val="24"/>
              </w:rPr>
              <w:t>申请人签名：</w:t>
            </w:r>
          </w:p>
          <w:p w14:paraId="176D1355">
            <w:pPr>
              <w:spacing w:before="156" w:beforeLines="50" w:after="312" w:afterLines="100"/>
              <w:ind w:firstLine="4212" w:firstLineChars="1755"/>
              <w:rPr>
                <w:rFonts w:hint="default"/>
                <w:sz w:val="24"/>
                <w:lang w:val="en-US" w:eastAsia="zh-CN"/>
              </w:rPr>
            </w:pPr>
            <w:r>
              <w:rPr>
                <w:rFonts w:hint="eastAsia"/>
                <w:sz w:val="24"/>
              </w:rPr>
              <w:t xml:space="preserve">                     年</w:t>
            </w:r>
            <w:r>
              <w:rPr>
                <w:sz w:val="24"/>
              </w:rPr>
              <w:t xml:space="preserve">    </w:t>
            </w:r>
            <w:r>
              <w:rPr>
                <w:rFonts w:hint="eastAsia"/>
                <w:sz w:val="24"/>
              </w:rPr>
              <w:t xml:space="preserve"> 月</w:t>
            </w:r>
            <w:r>
              <w:rPr>
                <w:sz w:val="24"/>
              </w:rPr>
              <w:t xml:space="preserve">    </w:t>
            </w:r>
            <w:r>
              <w:rPr>
                <w:rFonts w:hint="eastAsia"/>
                <w:sz w:val="24"/>
              </w:rPr>
              <w:t xml:space="preserve"> 日</w:t>
            </w:r>
            <w:r>
              <w:rPr>
                <w:sz w:val="24"/>
              </w:rPr>
              <w:t xml:space="preserve"> </w:t>
            </w:r>
            <w:r>
              <w:rPr>
                <w:rFonts w:hint="eastAsia"/>
                <w:sz w:val="24"/>
                <w:lang w:val="en-US" w:eastAsia="zh-CN"/>
              </w:rPr>
              <w:t xml:space="preserve">    </w:t>
            </w:r>
          </w:p>
        </w:tc>
      </w:tr>
      <w:tr w14:paraId="72DCDB2A">
        <w:trPr>
          <w:cantSplit/>
          <w:trHeight w:val="90" w:hRule="atLeast"/>
        </w:trPr>
        <w:tc>
          <w:tcPr>
            <w:tcW w:w="828" w:type="dxa"/>
            <w:vMerge w:val="restart"/>
            <w:noWrap w:val="0"/>
            <w:vAlign w:val="center"/>
          </w:tcPr>
          <w:p w14:paraId="23219605">
            <w:pPr>
              <w:ind w:left="241" w:right="-107" w:rightChars="-51" w:hanging="240" w:hangingChars="100"/>
              <w:jc w:val="center"/>
              <w:rPr>
                <w:rFonts w:hint="eastAsia"/>
                <w:b/>
                <w:sz w:val="24"/>
              </w:rPr>
            </w:pPr>
            <w:r>
              <w:rPr>
                <w:rFonts w:hint="eastAsia"/>
                <w:b/>
                <w:sz w:val="24"/>
              </w:rPr>
              <w:t>已</w:t>
            </w:r>
          </w:p>
          <w:p w14:paraId="280445EE">
            <w:pPr>
              <w:ind w:left="241" w:right="-107" w:rightChars="-51" w:hanging="240" w:hangingChars="100"/>
              <w:jc w:val="center"/>
              <w:rPr>
                <w:rFonts w:hint="eastAsia"/>
                <w:b/>
                <w:sz w:val="24"/>
              </w:rPr>
            </w:pPr>
            <w:r>
              <w:rPr>
                <w:rFonts w:hint="eastAsia"/>
                <w:b/>
                <w:sz w:val="24"/>
              </w:rPr>
              <w:t>发</w:t>
            </w:r>
          </w:p>
          <w:p w14:paraId="512BBA70">
            <w:pPr>
              <w:ind w:left="241" w:right="-107" w:rightChars="-51" w:hanging="240" w:hangingChars="100"/>
              <w:jc w:val="center"/>
              <w:rPr>
                <w:rFonts w:hint="eastAsia"/>
                <w:b/>
                <w:sz w:val="24"/>
              </w:rPr>
            </w:pPr>
            <w:r>
              <w:rPr>
                <w:rFonts w:hint="eastAsia"/>
                <w:b/>
                <w:sz w:val="24"/>
              </w:rPr>
              <w:t>表</w:t>
            </w:r>
          </w:p>
          <w:p w14:paraId="6E5069FD">
            <w:pPr>
              <w:ind w:left="241" w:right="-107" w:rightChars="-51" w:hanging="240" w:hangingChars="100"/>
              <w:jc w:val="center"/>
              <w:rPr>
                <w:rFonts w:hint="eastAsia"/>
                <w:b/>
                <w:sz w:val="24"/>
              </w:rPr>
            </w:pPr>
            <w:r>
              <w:rPr>
                <w:rFonts w:hint="eastAsia"/>
                <w:b/>
                <w:sz w:val="24"/>
              </w:rPr>
              <w:t>论</w:t>
            </w:r>
          </w:p>
          <w:p w14:paraId="0B865AF7">
            <w:pPr>
              <w:ind w:left="241" w:right="-107" w:rightChars="-51" w:hanging="240" w:hangingChars="100"/>
              <w:jc w:val="center"/>
              <w:rPr>
                <w:rFonts w:hint="eastAsia"/>
                <w:b/>
                <w:sz w:val="24"/>
              </w:rPr>
            </w:pPr>
            <w:r>
              <w:rPr>
                <w:rFonts w:hint="eastAsia"/>
                <w:b/>
                <w:sz w:val="24"/>
              </w:rPr>
              <w:t>文</w:t>
            </w:r>
          </w:p>
          <w:p w14:paraId="264F9ABD">
            <w:pPr>
              <w:ind w:left="241" w:right="-107" w:rightChars="-51" w:hanging="240" w:hangingChars="100"/>
              <w:jc w:val="center"/>
              <w:rPr>
                <w:rFonts w:hint="eastAsia"/>
                <w:b/>
                <w:sz w:val="24"/>
              </w:rPr>
            </w:pPr>
            <w:r>
              <w:rPr>
                <w:rFonts w:hint="eastAsia"/>
                <w:b/>
                <w:sz w:val="24"/>
              </w:rPr>
              <w:t>情</w:t>
            </w:r>
          </w:p>
          <w:p w14:paraId="507EA0C4">
            <w:pPr>
              <w:ind w:left="241" w:right="-107" w:rightChars="-51" w:hanging="240" w:hangingChars="100"/>
              <w:jc w:val="center"/>
              <w:rPr>
                <w:rFonts w:hint="eastAsia"/>
                <w:b/>
                <w:sz w:val="24"/>
              </w:rPr>
            </w:pPr>
            <w:r>
              <w:rPr>
                <w:rFonts w:hint="eastAsia"/>
                <w:b/>
                <w:sz w:val="24"/>
              </w:rPr>
              <w:t>况</w:t>
            </w:r>
          </w:p>
        </w:tc>
        <w:tc>
          <w:tcPr>
            <w:tcW w:w="2115" w:type="dxa"/>
            <w:gridSpan w:val="2"/>
            <w:noWrap w:val="0"/>
            <w:vAlign w:val="center"/>
          </w:tcPr>
          <w:p w14:paraId="5BC7238D">
            <w:pPr>
              <w:jc w:val="center"/>
              <w:rPr>
                <w:rFonts w:hint="eastAsia"/>
                <w:sz w:val="24"/>
              </w:rPr>
            </w:pPr>
            <w:r>
              <w:rPr>
                <w:rFonts w:hint="eastAsia"/>
                <w:sz w:val="24"/>
              </w:rPr>
              <w:t>论文题目</w:t>
            </w:r>
          </w:p>
        </w:tc>
        <w:tc>
          <w:tcPr>
            <w:tcW w:w="1526" w:type="dxa"/>
            <w:gridSpan w:val="2"/>
            <w:noWrap w:val="0"/>
            <w:vAlign w:val="center"/>
          </w:tcPr>
          <w:p w14:paraId="47671251">
            <w:pPr>
              <w:jc w:val="center"/>
              <w:rPr>
                <w:rFonts w:hint="eastAsia"/>
                <w:sz w:val="24"/>
              </w:rPr>
            </w:pPr>
            <w:r>
              <w:rPr>
                <w:rFonts w:hint="eastAsia"/>
                <w:sz w:val="24"/>
                <w:lang w:val="en-US" w:eastAsia="zh-CN"/>
              </w:rPr>
              <w:t>期刊</w:t>
            </w:r>
            <w:r>
              <w:rPr>
                <w:rFonts w:hint="eastAsia"/>
                <w:sz w:val="24"/>
              </w:rPr>
              <w:t>名称</w:t>
            </w:r>
          </w:p>
        </w:tc>
        <w:tc>
          <w:tcPr>
            <w:tcW w:w="1820" w:type="dxa"/>
            <w:gridSpan w:val="2"/>
            <w:noWrap w:val="0"/>
            <w:vAlign w:val="center"/>
          </w:tcPr>
          <w:p w14:paraId="41D3A290">
            <w:pPr>
              <w:jc w:val="center"/>
              <w:rPr>
                <w:rFonts w:hint="eastAsia"/>
                <w:sz w:val="24"/>
              </w:rPr>
            </w:pPr>
            <w:r>
              <w:rPr>
                <w:rFonts w:hint="eastAsia"/>
                <w:sz w:val="24"/>
              </w:rPr>
              <w:t>发表时间</w:t>
            </w:r>
          </w:p>
        </w:tc>
        <w:tc>
          <w:tcPr>
            <w:tcW w:w="1821" w:type="dxa"/>
            <w:gridSpan w:val="3"/>
            <w:noWrap w:val="0"/>
            <w:vAlign w:val="center"/>
          </w:tcPr>
          <w:p w14:paraId="69624562">
            <w:pPr>
              <w:jc w:val="center"/>
              <w:rPr>
                <w:rFonts w:hint="eastAsia"/>
                <w:sz w:val="24"/>
              </w:rPr>
            </w:pPr>
            <w:r>
              <w:rPr>
                <w:rFonts w:hint="eastAsia"/>
                <w:sz w:val="24"/>
                <w:lang w:val="en-US" w:eastAsia="zh-CN"/>
              </w:rPr>
              <w:t>期刊</w:t>
            </w:r>
            <w:r>
              <w:rPr>
                <w:rFonts w:hint="eastAsia"/>
                <w:sz w:val="24"/>
              </w:rPr>
              <w:t>级别</w:t>
            </w:r>
          </w:p>
        </w:tc>
        <w:tc>
          <w:tcPr>
            <w:tcW w:w="1821" w:type="dxa"/>
            <w:noWrap w:val="0"/>
            <w:vAlign w:val="center"/>
          </w:tcPr>
          <w:p w14:paraId="7F28F63D">
            <w:pPr>
              <w:jc w:val="center"/>
              <w:rPr>
                <w:rFonts w:hint="eastAsia"/>
                <w:sz w:val="24"/>
              </w:rPr>
            </w:pPr>
            <w:r>
              <w:rPr>
                <w:rFonts w:hint="eastAsia"/>
                <w:sz w:val="24"/>
              </w:rPr>
              <w:t>本人排名</w:t>
            </w:r>
          </w:p>
        </w:tc>
      </w:tr>
      <w:tr w14:paraId="5F22514F">
        <w:trPr>
          <w:cantSplit/>
          <w:trHeight w:val="451" w:hRule="atLeast"/>
        </w:trPr>
        <w:tc>
          <w:tcPr>
            <w:tcW w:w="828" w:type="dxa"/>
            <w:vMerge w:val="continue"/>
            <w:noWrap w:val="0"/>
            <w:vAlign w:val="center"/>
          </w:tcPr>
          <w:p w14:paraId="4BA886CE">
            <w:pPr>
              <w:ind w:left="241" w:right="-107" w:rightChars="-51" w:hanging="240" w:hangingChars="100"/>
              <w:jc w:val="center"/>
              <w:rPr>
                <w:rFonts w:hint="eastAsia"/>
                <w:b/>
                <w:sz w:val="24"/>
              </w:rPr>
            </w:pPr>
          </w:p>
        </w:tc>
        <w:tc>
          <w:tcPr>
            <w:tcW w:w="2115" w:type="dxa"/>
            <w:gridSpan w:val="2"/>
            <w:noWrap w:val="0"/>
            <w:vAlign w:val="center"/>
          </w:tcPr>
          <w:p w14:paraId="3489DB78">
            <w:pPr>
              <w:rPr>
                <w:rFonts w:hint="eastAsia"/>
                <w:sz w:val="24"/>
              </w:rPr>
            </w:pPr>
            <w:r>
              <w:rPr>
                <w:rFonts w:hint="eastAsia"/>
                <w:sz w:val="24"/>
                <w:lang w:val="en-US" w:eastAsia="zh-CN"/>
              </w:rPr>
              <w:t xml:space="preserve">New Family of Benzimidazole-Based Chitosan Derivatives against </w:t>
            </w:r>
            <w:r>
              <w:rPr>
                <w:rFonts w:hint="default" w:ascii="Times New Roman Italic" w:hAnsi="Times New Roman Italic" w:cs="Times New Roman Italic"/>
                <w:i/>
                <w:iCs/>
                <w:sz w:val="24"/>
                <w:lang w:val="en-US" w:eastAsia="zh-CN"/>
              </w:rPr>
              <w:t>Penicillium expansum</w:t>
            </w:r>
          </w:p>
        </w:tc>
        <w:tc>
          <w:tcPr>
            <w:tcW w:w="1526" w:type="dxa"/>
            <w:gridSpan w:val="2"/>
            <w:noWrap w:val="0"/>
            <w:vAlign w:val="center"/>
          </w:tcPr>
          <w:p w14:paraId="628EF4A9">
            <w:pPr>
              <w:rPr>
                <w:rFonts w:hint="eastAsia"/>
                <w:sz w:val="24"/>
              </w:rPr>
            </w:pPr>
            <w:r>
              <w:rPr>
                <w:rFonts w:hint="eastAsia"/>
                <w:sz w:val="24"/>
                <w:lang w:val="en-US" w:eastAsia="zh-CN"/>
              </w:rPr>
              <w:t>JOURNAL OF AGRICULTURAL AND FOOD CHEMISTRY</w:t>
            </w:r>
          </w:p>
        </w:tc>
        <w:tc>
          <w:tcPr>
            <w:tcW w:w="1820" w:type="dxa"/>
            <w:gridSpan w:val="2"/>
            <w:noWrap w:val="0"/>
            <w:vAlign w:val="center"/>
          </w:tcPr>
          <w:p w14:paraId="396C096C">
            <w:pPr>
              <w:jc w:val="center"/>
              <w:rPr>
                <w:rFonts w:hint="default" w:eastAsia="宋体"/>
                <w:sz w:val="24"/>
                <w:lang w:val="en-US" w:eastAsia="zh-CN"/>
              </w:rPr>
            </w:pPr>
            <w:r>
              <w:rPr>
                <w:rFonts w:hint="eastAsia"/>
                <w:sz w:val="24"/>
                <w:lang w:val="en-US" w:eastAsia="zh-CN"/>
              </w:rPr>
              <w:t>2024.9.23</w:t>
            </w:r>
          </w:p>
        </w:tc>
        <w:tc>
          <w:tcPr>
            <w:tcW w:w="1821" w:type="dxa"/>
            <w:gridSpan w:val="3"/>
            <w:noWrap w:val="0"/>
            <w:vAlign w:val="center"/>
          </w:tcPr>
          <w:p w14:paraId="1B4EDF76">
            <w:pPr>
              <w:jc w:val="center"/>
              <w:rPr>
                <w:rFonts w:hint="default" w:eastAsia="宋体"/>
                <w:sz w:val="24"/>
                <w:lang w:val="en-US" w:eastAsia="zh-CN"/>
              </w:rPr>
            </w:pPr>
            <w:r>
              <w:rPr>
                <w:rFonts w:hint="eastAsia"/>
                <w:sz w:val="24"/>
                <w:lang w:val="en-US" w:eastAsia="zh-CN"/>
              </w:rPr>
              <w:t>A++</w:t>
            </w:r>
          </w:p>
        </w:tc>
        <w:tc>
          <w:tcPr>
            <w:tcW w:w="1821" w:type="dxa"/>
            <w:noWrap w:val="0"/>
            <w:vAlign w:val="center"/>
          </w:tcPr>
          <w:p w14:paraId="09D50F82">
            <w:pPr>
              <w:jc w:val="center"/>
              <w:rPr>
                <w:rFonts w:hint="default" w:eastAsia="宋体"/>
                <w:i/>
                <w:sz w:val="24"/>
                <w:lang w:val="en-US" w:eastAsia="zh-CN"/>
              </w:rPr>
            </w:pPr>
            <w:r>
              <w:rPr>
                <w:rFonts w:hint="eastAsia"/>
                <w:i w:val="0"/>
                <w:iCs/>
                <w:sz w:val="24"/>
                <w:lang w:val="en-US" w:eastAsia="zh-CN"/>
              </w:rPr>
              <w:t>1/7</w:t>
            </w:r>
          </w:p>
        </w:tc>
      </w:tr>
      <w:tr w14:paraId="35F49953">
        <w:trPr>
          <w:cantSplit/>
          <w:trHeight w:val="451" w:hRule="atLeast"/>
        </w:trPr>
        <w:tc>
          <w:tcPr>
            <w:tcW w:w="828" w:type="dxa"/>
            <w:vMerge w:val="continue"/>
            <w:noWrap w:val="0"/>
            <w:vAlign w:val="center"/>
          </w:tcPr>
          <w:p w14:paraId="5BCE9010">
            <w:pPr>
              <w:ind w:left="241" w:right="-107" w:rightChars="-51" w:hanging="240" w:hangingChars="100"/>
              <w:jc w:val="center"/>
              <w:rPr>
                <w:rFonts w:hint="eastAsia"/>
                <w:b/>
                <w:sz w:val="24"/>
              </w:rPr>
            </w:pPr>
          </w:p>
        </w:tc>
        <w:tc>
          <w:tcPr>
            <w:tcW w:w="2115" w:type="dxa"/>
            <w:gridSpan w:val="2"/>
            <w:noWrap w:val="0"/>
            <w:vAlign w:val="center"/>
          </w:tcPr>
          <w:p w14:paraId="0B1276A4">
            <w:pPr>
              <w:rPr>
                <w:rFonts w:hint="eastAsia"/>
                <w:sz w:val="24"/>
              </w:rPr>
            </w:pPr>
          </w:p>
        </w:tc>
        <w:tc>
          <w:tcPr>
            <w:tcW w:w="1526" w:type="dxa"/>
            <w:gridSpan w:val="2"/>
            <w:noWrap w:val="0"/>
            <w:vAlign w:val="center"/>
          </w:tcPr>
          <w:p w14:paraId="44FC2357">
            <w:pPr>
              <w:rPr>
                <w:rFonts w:hint="eastAsia"/>
                <w:sz w:val="24"/>
              </w:rPr>
            </w:pPr>
          </w:p>
        </w:tc>
        <w:tc>
          <w:tcPr>
            <w:tcW w:w="1820" w:type="dxa"/>
            <w:gridSpan w:val="2"/>
            <w:noWrap w:val="0"/>
            <w:vAlign w:val="center"/>
          </w:tcPr>
          <w:p w14:paraId="7CDDF6BD">
            <w:pPr>
              <w:jc w:val="center"/>
              <w:rPr>
                <w:rFonts w:hint="default" w:eastAsia="宋体"/>
                <w:sz w:val="24"/>
                <w:lang w:val="en-US" w:eastAsia="zh-CN"/>
              </w:rPr>
            </w:pPr>
          </w:p>
        </w:tc>
        <w:tc>
          <w:tcPr>
            <w:tcW w:w="1821" w:type="dxa"/>
            <w:gridSpan w:val="3"/>
            <w:noWrap w:val="0"/>
            <w:vAlign w:val="center"/>
          </w:tcPr>
          <w:p w14:paraId="2C9AB97A">
            <w:pPr>
              <w:jc w:val="center"/>
              <w:rPr>
                <w:rFonts w:hint="default" w:eastAsia="宋体"/>
                <w:sz w:val="24"/>
                <w:lang w:val="en-US" w:eastAsia="zh-CN"/>
              </w:rPr>
            </w:pPr>
          </w:p>
        </w:tc>
        <w:tc>
          <w:tcPr>
            <w:tcW w:w="1821" w:type="dxa"/>
            <w:noWrap w:val="0"/>
            <w:vAlign w:val="center"/>
          </w:tcPr>
          <w:p w14:paraId="5B20FCC1">
            <w:pPr>
              <w:jc w:val="center"/>
              <w:rPr>
                <w:rFonts w:hint="default" w:eastAsia="宋体"/>
                <w:sz w:val="24"/>
                <w:lang w:val="en-US" w:eastAsia="zh-CN"/>
              </w:rPr>
            </w:pPr>
          </w:p>
        </w:tc>
      </w:tr>
      <w:tr w14:paraId="5A9D5CB3">
        <w:trPr>
          <w:cantSplit/>
          <w:trHeight w:val="451" w:hRule="atLeast"/>
        </w:trPr>
        <w:tc>
          <w:tcPr>
            <w:tcW w:w="828" w:type="dxa"/>
            <w:vMerge w:val="continue"/>
            <w:noWrap w:val="0"/>
            <w:vAlign w:val="center"/>
          </w:tcPr>
          <w:p w14:paraId="3463A598">
            <w:pPr>
              <w:ind w:left="241" w:right="-107" w:rightChars="-51" w:hanging="240" w:hangingChars="100"/>
              <w:jc w:val="center"/>
              <w:rPr>
                <w:rFonts w:hint="eastAsia"/>
                <w:b/>
                <w:sz w:val="24"/>
              </w:rPr>
            </w:pPr>
          </w:p>
        </w:tc>
        <w:tc>
          <w:tcPr>
            <w:tcW w:w="2115" w:type="dxa"/>
            <w:gridSpan w:val="2"/>
            <w:noWrap w:val="0"/>
            <w:vAlign w:val="center"/>
          </w:tcPr>
          <w:p w14:paraId="408F4927">
            <w:pPr>
              <w:rPr>
                <w:rFonts w:hint="eastAsia"/>
                <w:sz w:val="24"/>
              </w:rPr>
            </w:pPr>
          </w:p>
        </w:tc>
        <w:tc>
          <w:tcPr>
            <w:tcW w:w="1526" w:type="dxa"/>
            <w:gridSpan w:val="2"/>
            <w:shd w:val="clear" w:color="auto" w:fill="auto"/>
            <w:noWrap w:val="0"/>
            <w:vAlign w:val="center"/>
          </w:tcPr>
          <w:p w14:paraId="032F5773">
            <w:pPr>
              <w:rPr>
                <w:rFonts w:hint="eastAsia" w:ascii="Times New Roman" w:hAnsi="Times New Roman" w:eastAsia="宋体" w:cs="Times New Roman"/>
                <w:kern w:val="2"/>
                <w:sz w:val="24"/>
                <w:szCs w:val="24"/>
                <w:lang w:val="en-US" w:eastAsia="zh-CN" w:bidi="ar-SA"/>
              </w:rPr>
            </w:pPr>
          </w:p>
        </w:tc>
        <w:tc>
          <w:tcPr>
            <w:tcW w:w="1820" w:type="dxa"/>
            <w:gridSpan w:val="2"/>
            <w:noWrap w:val="0"/>
            <w:vAlign w:val="center"/>
          </w:tcPr>
          <w:p w14:paraId="3DDFBC69">
            <w:pPr>
              <w:jc w:val="center"/>
              <w:rPr>
                <w:rFonts w:hint="default" w:eastAsia="宋体"/>
                <w:sz w:val="24"/>
                <w:lang w:val="en-US" w:eastAsia="zh-CN"/>
              </w:rPr>
            </w:pPr>
          </w:p>
        </w:tc>
        <w:tc>
          <w:tcPr>
            <w:tcW w:w="1821" w:type="dxa"/>
            <w:gridSpan w:val="3"/>
            <w:noWrap w:val="0"/>
            <w:vAlign w:val="center"/>
          </w:tcPr>
          <w:p w14:paraId="2F35CD02">
            <w:pPr>
              <w:jc w:val="center"/>
              <w:rPr>
                <w:rFonts w:hint="eastAsia" w:eastAsia="宋体"/>
                <w:sz w:val="24"/>
                <w:lang w:val="en-US" w:eastAsia="zh-CN"/>
              </w:rPr>
            </w:pPr>
          </w:p>
        </w:tc>
        <w:tc>
          <w:tcPr>
            <w:tcW w:w="1821" w:type="dxa"/>
            <w:noWrap w:val="0"/>
            <w:vAlign w:val="center"/>
          </w:tcPr>
          <w:p w14:paraId="586C16CB">
            <w:pPr>
              <w:jc w:val="center"/>
              <w:rPr>
                <w:rFonts w:hint="default" w:eastAsia="宋体"/>
                <w:sz w:val="24"/>
                <w:lang w:val="en-US" w:eastAsia="zh-CN"/>
              </w:rPr>
            </w:pPr>
          </w:p>
        </w:tc>
      </w:tr>
      <w:tr w14:paraId="1C86EE87">
        <w:trPr>
          <w:cantSplit/>
          <w:trHeight w:val="451" w:hRule="atLeast"/>
        </w:trPr>
        <w:tc>
          <w:tcPr>
            <w:tcW w:w="828" w:type="dxa"/>
            <w:vMerge w:val="continue"/>
            <w:noWrap w:val="0"/>
            <w:vAlign w:val="center"/>
          </w:tcPr>
          <w:p w14:paraId="3B8C5FCF">
            <w:pPr>
              <w:ind w:left="241" w:right="-107" w:rightChars="-51" w:hanging="240" w:hangingChars="100"/>
              <w:jc w:val="center"/>
              <w:rPr>
                <w:rFonts w:hint="eastAsia"/>
                <w:b/>
                <w:sz w:val="24"/>
              </w:rPr>
            </w:pPr>
          </w:p>
        </w:tc>
        <w:tc>
          <w:tcPr>
            <w:tcW w:w="2115" w:type="dxa"/>
            <w:gridSpan w:val="2"/>
            <w:shd w:val="clear" w:color="auto" w:fill="auto"/>
            <w:noWrap w:val="0"/>
            <w:vAlign w:val="center"/>
          </w:tcPr>
          <w:p w14:paraId="3F5A9F80">
            <w:pPr>
              <w:rPr>
                <w:rFonts w:hint="eastAsia" w:ascii="Times New Roman" w:hAnsi="Times New Roman" w:eastAsia="宋体" w:cs="Times New Roman"/>
                <w:kern w:val="2"/>
                <w:sz w:val="24"/>
                <w:szCs w:val="24"/>
                <w:lang w:val="en-US" w:eastAsia="zh-CN" w:bidi="ar-SA"/>
              </w:rPr>
            </w:pPr>
          </w:p>
        </w:tc>
        <w:tc>
          <w:tcPr>
            <w:tcW w:w="1526" w:type="dxa"/>
            <w:gridSpan w:val="2"/>
            <w:shd w:val="clear" w:color="auto" w:fill="auto"/>
            <w:noWrap w:val="0"/>
            <w:vAlign w:val="center"/>
          </w:tcPr>
          <w:p w14:paraId="453E6946">
            <w:pPr>
              <w:rPr>
                <w:rFonts w:hint="eastAsia" w:ascii="Times New Roman" w:hAnsi="Times New Roman" w:eastAsia="宋体" w:cs="Times New Roman"/>
                <w:kern w:val="2"/>
                <w:sz w:val="24"/>
                <w:szCs w:val="24"/>
                <w:lang w:val="en-US" w:eastAsia="zh-CN" w:bidi="ar-SA"/>
              </w:rPr>
            </w:pPr>
          </w:p>
        </w:tc>
        <w:tc>
          <w:tcPr>
            <w:tcW w:w="1820" w:type="dxa"/>
            <w:gridSpan w:val="2"/>
            <w:shd w:val="clear" w:color="auto" w:fill="auto"/>
            <w:noWrap w:val="0"/>
            <w:vAlign w:val="center"/>
          </w:tcPr>
          <w:p w14:paraId="7F09E4B1">
            <w:pPr>
              <w:jc w:val="center"/>
              <w:rPr>
                <w:rFonts w:hint="eastAsia" w:ascii="Times New Roman" w:hAnsi="Times New Roman" w:eastAsia="宋体" w:cs="Times New Roman"/>
                <w:kern w:val="2"/>
                <w:sz w:val="24"/>
                <w:szCs w:val="24"/>
                <w:lang w:val="en-US" w:eastAsia="zh-CN" w:bidi="ar-SA"/>
              </w:rPr>
            </w:pPr>
          </w:p>
        </w:tc>
        <w:tc>
          <w:tcPr>
            <w:tcW w:w="1821" w:type="dxa"/>
            <w:gridSpan w:val="3"/>
            <w:shd w:val="clear" w:color="auto" w:fill="auto"/>
            <w:noWrap w:val="0"/>
            <w:vAlign w:val="center"/>
          </w:tcPr>
          <w:p w14:paraId="56E850D4">
            <w:pPr>
              <w:jc w:val="center"/>
              <w:rPr>
                <w:rFonts w:hint="eastAsia" w:ascii="Times New Roman" w:hAnsi="Times New Roman" w:eastAsia="宋体" w:cs="Times New Roman"/>
                <w:kern w:val="2"/>
                <w:sz w:val="24"/>
                <w:szCs w:val="24"/>
                <w:lang w:val="en-US" w:eastAsia="zh-CN" w:bidi="ar-SA"/>
              </w:rPr>
            </w:pPr>
          </w:p>
        </w:tc>
        <w:tc>
          <w:tcPr>
            <w:tcW w:w="1821" w:type="dxa"/>
            <w:shd w:val="clear" w:color="auto" w:fill="auto"/>
            <w:noWrap w:val="0"/>
            <w:vAlign w:val="center"/>
          </w:tcPr>
          <w:p w14:paraId="1E0C8C80">
            <w:pPr>
              <w:jc w:val="center"/>
              <w:rPr>
                <w:rFonts w:hint="eastAsia" w:ascii="Times New Roman" w:hAnsi="Times New Roman" w:eastAsia="宋体" w:cs="Times New Roman"/>
                <w:kern w:val="2"/>
                <w:sz w:val="24"/>
                <w:szCs w:val="24"/>
                <w:lang w:val="en-US" w:eastAsia="zh-CN" w:bidi="ar-SA"/>
              </w:rPr>
            </w:pPr>
          </w:p>
        </w:tc>
      </w:tr>
      <w:tr w14:paraId="2BB79309">
        <w:trPr>
          <w:cantSplit/>
          <w:trHeight w:val="451" w:hRule="atLeast"/>
        </w:trPr>
        <w:tc>
          <w:tcPr>
            <w:tcW w:w="828" w:type="dxa"/>
            <w:vMerge w:val="continue"/>
            <w:noWrap w:val="0"/>
            <w:vAlign w:val="center"/>
          </w:tcPr>
          <w:p w14:paraId="3DF92D89">
            <w:pPr>
              <w:ind w:left="241" w:right="-107" w:rightChars="-51" w:hanging="240" w:hangingChars="100"/>
              <w:jc w:val="center"/>
              <w:rPr>
                <w:rFonts w:hint="eastAsia"/>
                <w:b/>
                <w:sz w:val="24"/>
              </w:rPr>
            </w:pPr>
          </w:p>
        </w:tc>
        <w:tc>
          <w:tcPr>
            <w:tcW w:w="2115" w:type="dxa"/>
            <w:gridSpan w:val="2"/>
            <w:noWrap w:val="0"/>
            <w:vAlign w:val="center"/>
          </w:tcPr>
          <w:p w14:paraId="063A600F">
            <w:pPr>
              <w:rPr>
                <w:rFonts w:hint="eastAsia"/>
                <w:sz w:val="24"/>
              </w:rPr>
            </w:pPr>
          </w:p>
        </w:tc>
        <w:tc>
          <w:tcPr>
            <w:tcW w:w="1526" w:type="dxa"/>
            <w:gridSpan w:val="2"/>
            <w:noWrap w:val="0"/>
            <w:vAlign w:val="center"/>
          </w:tcPr>
          <w:p w14:paraId="7E3B0675">
            <w:pPr>
              <w:rPr>
                <w:rFonts w:hint="eastAsia"/>
                <w:sz w:val="24"/>
              </w:rPr>
            </w:pPr>
          </w:p>
        </w:tc>
        <w:tc>
          <w:tcPr>
            <w:tcW w:w="1820" w:type="dxa"/>
            <w:gridSpan w:val="2"/>
            <w:noWrap w:val="0"/>
            <w:vAlign w:val="center"/>
          </w:tcPr>
          <w:p w14:paraId="05B5C801">
            <w:pPr>
              <w:rPr>
                <w:rFonts w:hint="eastAsia"/>
                <w:sz w:val="24"/>
              </w:rPr>
            </w:pPr>
          </w:p>
        </w:tc>
        <w:tc>
          <w:tcPr>
            <w:tcW w:w="1821" w:type="dxa"/>
            <w:gridSpan w:val="3"/>
            <w:noWrap w:val="0"/>
            <w:vAlign w:val="center"/>
          </w:tcPr>
          <w:p w14:paraId="31F8551B">
            <w:pPr>
              <w:rPr>
                <w:rFonts w:hint="eastAsia"/>
                <w:sz w:val="24"/>
              </w:rPr>
            </w:pPr>
          </w:p>
        </w:tc>
        <w:tc>
          <w:tcPr>
            <w:tcW w:w="1821" w:type="dxa"/>
            <w:noWrap w:val="0"/>
            <w:vAlign w:val="center"/>
          </w:tcPr>
          <w:p w14:paraId="276D5B07">
            <w:pPr>
              <w:rPr>
                <w:rFonts w:hint="eastAsia"/>
                <w:sz w:val="24"/>
              </w:rPr>
            </w:pPr>
          </w:p>
        </w:tc>
      </w:tr>
      <w:tr w14:paraId="139E3F8D">
        <w:trPr>
          <w:cantSplit/>
          <w:trHeight w:val="520" w:hRule="atLeast"/>
        </w:trPr>
        <w:tc>
          <w:tcPr>
            <w:tcW w:w="828" w:type="dxa"/>
            <w:vMerge w:val="restart"/>
            <w:noWrap w:val="0"/>
            <w:vAlign w:val="center"/>
          </w:tcPr>
          <w:p w14:paraId="07BCD098">
            <w:pPr>
              <w:ind w:left="241" w:right="-107" w:rightChars="-51" w:hanging="240" w:hangingChars="100"/>
              <w:jc w:val="center"/>
              <w:rPr>
                <w:rFonts w:hint="eastAsia"/>
                <w:b/>
                <w:sz w:val="24"/>
              </w:rPr>
            </w:pPr>
            <w:r>
              <w:rPr>
                <w:rFonts w:hint="eastAsia"/>
                <w:b/>
                <w:sz w:val="24"/>
              </w:rPr>
              <w:t>参</w:t>
            </w:r>
          </w:p>
          <w:p w14:paraId="536D7603">
            <w:pPr>
              <w:ind w:left="241" w:right="-107" w:rightChars="-51" w:hanging="240" w:hangingChars="100"/>
              <w:jc w:val="center"/>
              <w:rPr>
                <w:rFonts w:hint="eastAsia"/>
                <w:b/>
                <w:sz w:val="24"/>
              </w:rPr>
            </w:pPr>
            <w:r>
              <w:rPr>
                <w:rFonts w:hint="eastAsia"/>
                <w:b/>
                <w:sz w:val="24"/>
              </w:rPr>
              <w:t>与</w:t>
            </w:r>
          </w:p>
          <w:p w14:paraId="573500F2">
            <w:pPr>
              <w:ind w:left="241" w:right="-107" w:rightChars="-51" w:hanging="240" w:hangingChars="100"/>
              <w:jc w:val="center"/>
              <w:rPr>
                <w:rFonts w:hint="eastAsia"/>
                <w:b/>
                <w:sz w:val="24"/>
              </w:rPr>
            </w:pPr>
            <w:r>
              <w:rPr>
                <w:rFonts w:hint="eastAsia"/>
                <w:b/>
                <w:sz w:val="24"/>
              </w:rPr>
              <w:t>课</w:t>
            </w:r>
          </w:p>
          <w:p w14:paraId="759C99BA">
            <w:pPr>
              <w:ind w:left="241" w:right="-107" w:rightChars="-51" w:hanging="240" w:hangingChars="100"/>
              <w:jc w:val="center"/>
              <w:rPr>
                <w:rFonts w:hint="eastAsia"/>
                <w:b/>
                <w:sz w:val="24"/>
              </w:rPr>
            </w:pPr>
            <w:r>
              <w:rPr>
                <w:rFonts w:hint="eastAsia"/>
                <w:b/>
                <w:sz w:val="24"/>
              </w:rPr>
              <w:t>题</w:t>
            </w:r>
          </w:p>
          <w:p w14:paraId="1500533B">
            <w:pPr>
              <w:ind w:left="241" w:right="-107" w:rightChars="-51" w:hanging="240" w:hangingChars="100"/>
              <w:jc w:val="center"/>
              <w:rPr>
                <w:rFonts w:hint="eastAsia"/>
                <w:b/>
                <w:sz w:val="24"/>
              </w:rPr>
            </w:pPr>
            <w:r>
              <w:rPr>
                <w:rFonts w:hint="eastAsia"/>
                <w:b/>
                <w:sz w:val="24"/>
              </w:rPr>
              <w:t>情</w:t>
            </w:r>
          </w:p>
          <w:p w14:paraId="59E56217">
            <w:pPr>
              <w:ind w:left="241" w:right="-107" w:rightChars="-51" w:hanging="240" w:hangingChars="100"/>
              <w:jc w:val="center"/>
              <w:rPr>
                <w:rFonts w:hint="eastAsia"/>
                <w:b/>
                <w:sz w:val="24"/>
              </w:rPr>
            </w:pPr>
            <w:r>
              <w:rPr>
                <w:rFonts w:hint="eastAsia"/>
                <w:b/>
                <w:sz w:val="24"/>
              </w:rPr>
              <w:t>况</w:t>
            </w:r>
          </w:p>
        </w:tc>
        <w:tc>
          <w:tcPr>
            <w:tcW w:w="2115" w:type="dxa"/>
            <w:gridSpan w:val="2"/>
            <w:noWrap w:val="0"/>
            <w:vAlign w:val="center"/>
          </w:tcPr>
          <w:p w14:paraId="69983F1A">
            <w:pPr>
              <w:jc w:val="center"/>
              <w:rPr>
                <w:rFonts w:hint="eastAsia"/>
                <w:sz w:val="24"/>
              </w:rPr>
            </w:pPr>
            <w:r>
              <w:rPr>
                <w:rFonts w:hint="eastAsia"/>
                <w:sz w:val="24"/>
              </w:rPr>
              <w:t>课题名称</w:t>
            </w:r>
          </w:p>
        </w:tc>
        <w:tc>
          <w:tcPr>
            <w:tcW w:w="1526" w:type="dxa"/>
            <w:gridSpan w:val="2"/>
            <w:noWrap w:val="0"/>
            <w:vAlign w:val="center"/>
          </w:tcPr>
          <w:p w14:paraId="2583D0F2">
            <w:pPr>
              <w:jc w:val="center"/>
              <w:rPr>
                <w:rFonts w:hint="eastAsia"/>
                <w:sz w:val="24"/>
              </w:rPr>
            </w:pPr>
            <w:r>
              <w:rPr>
                <w:rFonts w:hint="eastAsia"/>
                <w:sz w:val="24"/>
              </w:rPr>
              <w:t>课题来源</w:t>
            </w:r>
          </w:p>
        </w:tc>
        <w:tc>
          <w:tcPr>
            <w:tcW w:w="1820" w:type="dxa"/>
            <w:gridSpan w:val="2"/>
            <w:noWrap w:val="0"/>
            <w:vAlign w:val="center"/>
          </w:tcPr>
          <w:p w14:paraId="6576EA61">
            <w:pPr>
              <w:jc w:val="center"/>
              <w:rPr>
                <w:rFonts w:hint="eastAsia"/>
                <w:sz w:val="24"/>
              </w:rPr>
            </w:pPr>
            <w:r>
              <w:rPr>
                <w:rFonts w:hint="eastAsia"/>
                <w:sz w:val="24"/>
              </w:rPr>
              <w:t>课题编号</w:t>
            </w:r>
          </w:p>
        </w:tc>
        <w:tc>
          <w:tcPr>
            <w:tcW w:w="1821" w:type="dxa"/>
            <w:gridSpan w:val="3"/>
            <w:noWrap w:val="0"/>
            <w:vAlign w:val="center"/>
          </w:tcPr>
          <w:p w14:paraId="284CAF86">
            <w:pPr>
              <w:jc w:val="center"/>
              <w:rPr>
                <w:rFonts w:hint="eastAsia"/>
                <w:sz w:val="24"/>
              </w:rPr>
            </w:pPr>
            <w:r>
              <w:rPr>
                <w:rFonts w:hint="eastAsia"/>
                <w:sz w:val="24"/>
              </w:rPr>
              <w:t>本人排名</w:t>
            </w:r>
          </w:p>
        </w:tc>
        <w:tc>
          <w:tcPr>
            <w:tcW w:w="1821" w:type="dxa"/>
            <w:noWrap w:val="0"/>
            <w:vAlign w:val="center"/>
          </w:tcPr>
          <w:p w14:paraId="6D74D5DC">
            <w:pPr>
              <w:jc w:val="center"/>
              <w:rPr>
                <w:rFonts w:hint="eastAsia"/>
                <w:sz w:val="24"/>
              </w:rPr>
            </w:pPr>
            <w:r>
              <w:rPr>
                <w:rFonts w:hint="eastAsia"/>
                <w:sz w:val="24"/>
              </w:rPr>
              <w:t>是否结题</w:t>
            </w:r>
          </w:p>
        </w:tc>
      </w:tr>
      <w:tr w14:paraId="712076D4">
        <w:trPr>
          <w:cantSplit/>
          <w:trHeight w:val="520" w:hRule="atLeast"/>
        </w:trPr>
        <w:tc>
          <w:tcPr>
            <w:tcW w:w="828" w:type="dxa"/>
            <w:vMerge w:val="continue"/>
            <w:noWrap w:val="0"/>
            <w:vAlign w:val="center"/>
          </w:tcPr>
          <w:p w14:paraId="6111A8ED">
            <w:pPr>
              <w:ind w:left="241" w:right="-107" w:rightChars="-51" w:hanging="240" w:hangingChars="100"/>
              <w:jc w:val="center"/>
              <w:rPr>
                <w:rFonts w:hint="eastAsia"/>
                <w:b/>
                <w:sz w:val="24"/>
              </w:rPr>
            </w:pPr>
          </w:p>
        </w:tc>
        <w:tc>
          <w:tcPr>
            <w:tcW w:w="2115" w:type="dxa"/>
            <w:gridSpan w:val="2"/>
            <w:shd w:val="clear" w:color="auto" w:fill="auto"/>
            <w:noWrap w:val="0"/>
            <w:vAlign w:val="center"/>
          </w:tcPr>
          <w:p w14:paraId="095DA622">
            <w:pPr>
              <w:jc w:val="center"/>
              <w:rPr>
                <w:rFonts w:hint="eastAsia" w:eastAsia="宋体"/>
                <w:sz w:val="24"/>
                <w:lang w:val="en-US" w:eastAsia="zh-CN"/>
              </w:rPr>
            </w:pPr>
            <w:r>
              <w:rPr>
                <w:rFonts w:hint="eastAsia" w:eastAsia="宋体"/>
                <w:sz w:val="24"/>
                <w:lang w:val="en-US" w:eastAsia="zh-CN"/>
              </w:rPr>
              <w:t>壳聚糖结合苯并咪坐抑制黄曲霉及其机制研究</w:t>
            </w:r>
          </w:p>
        </w:tc>
        <w:tc>
          <w:tcPr>
            <w:tcW w:w="1526" w:type="dxa"/>
            <w:gridSpan w:val="2"/>
            <w:shd w:val="clear" w:color="auto" w:fill="auto"/>
            <w:noWrap w:val="0"/>
            <w:vAlign w:val="center"/>
          </w:tcPr>
          <w:p w14:paraId="24E4A5F1">
            <w:pPr>
              <w:jc w:val="center"/>
              <w:rPr>
                <w:rFonts w:hint="eastAsia" w:eastAsia="宋体"/>
                <w:sz w:val="24"/>
                <w:lang w:val="en-US" w:eastAsia="zh-CN"/>
              </w:rPr>
            </w:pPr>
            <w:r>
              <w:rPr>
                <w:rFonts w:hint="eastAsia" w:eastAsia="宋体"/>
                <w:sz w:val="24"/>
                <w:lang w:val="en-US" w:eastAsia="zh-CN"/>
              </w:rPr>
              <w:t>浙江工商大学研究生科研创新基金</w:t>
            </w:r>
          </w:p>
        </w:tc>
        <w:tc>
          <w:tcPr>
            <w:tcW w:w="1820" w:type="dxa"/>
            <w:gridSpan w:val="2"/>
            <w:shd w:val="clear" w:color="auto" w:fill="auto"/>
            <w:noWrap w:val="0"/>
            <w:vAlign w:val="center"/>
          </w:tcPr>
          <w:p w14:paraId="1B0AEAA0">
            <w:pPr>
              <w:jc w:val="center"/>
              <w:rPr>
                <w:rFonts w:hint="eastAsia" w:eastAsia="宋体"/>
                <w:sz w:val="24"/>
                <w:lang w:val="en-US" w:eastAsia="zh-CN"/>
              </w:rPr>
            </w:pPr>
            <w:r>
              <w:rPr>
                <w:rFonts w:hint="eastAsia" w:eastAsia="宋体"/>
                <w:sz w:val="24"/>
                <w:lang w:val="en-US" w:eastAsia="zh-CN"/>
              </w:rPr>
              <w:t>EDYB202236</w:t>
            </w:r>
          </w:p>
        </w:tc>
        <w:tc>
          <w:tcPr>
            <w:tcW w:w="1821" w:type="dxa"/>
            <w:gridSpan w:val="3"/>
            <w:shd w:val="clear" w:color="auto" w:fill="auto"/>
            <w:noWrap w:val="0"/>
            <w:vAlign w:val="center"/>
          </w:tcPr>
          <w:p w14:paraId="033C2267">
            <w:pPr>
              <w:jc w:val="center"/>
              <w:rPr>
                <w:rFonts w:hint="default" w:eastAsia="宋体"/>
                <w:sz w:val="24"/>
                <w:lang w:val="en-US" w:eastAsia="zh-CN"/>
              </w:rPr>
            </w:pPr>
            <w:r>
              <w:rPr>
                <w:rFonts w:hint="eastAsia" w:eastAsia="宋体"/>
                <w:sz w:val="24"/>
                <w:lang w:val="en-US" w:eastAsia="zh-CN"/>
              </w:rPr>
              <w:t>4/5</w:t>
            </w:r>
          </w:p>
        </w:tc>
        <w:tc>
          <w:tcPr>
            <w:tcW w:w="1821" w:type="dxa"/>
            <w:noWrap w:val="0"/>
            <w:vAlign w:val="center"/>
          </w:tcPr>
          <w:p w14:paraId="649D0706">
            <w:pPr>
              <w:jc w:val="center"/>
              <w:rPr>
                <w:rFonts w:hint="eastAsia" w:eastAsia="宋体"/>
                <w:sz w:val="24"/>
                <w:lang w:val="en-US" w:eastAsia="zh-CN"/>
              </w:rPr>
            </w:pPr>
            <w:r>
              <w:rPr>
                <w:rFonts w:hint="eastAsia"/>
                <w:sz w:val="24"/>
                <w:lang w:val="en-US" w:eastAsia="zh-CN"/>
              </w:rPr>
              <w:t>是</w:t>
            </w:r>
          </w:p>
        </w:tc>
      </w:tr>
      <w:tr w14:paraId="43B30EDD">
        <w:trPr>
          <w:cantSplit/>
          <w:trHeight w:val="520" w:hRule="atLeast"/>
        </w:trPr>
        <w:tc>
          <w:tcPr>
            <w:tcW w:w="828" w:type="dxa"/>
            <w:vMerge w:val="continue"/>
            <w:noWrap w:val="0"/>
            <w:vAlign w:val="center"/>
          </w:tcPr>
          <w:p w14:paraId="0DF8BA73">
            <w:pPr>
              <w:ind w:left="241" w:right="-107" w:rightChars="-51" w:hanging="240" w:hangingChars="100"/>
              <w:jc w:val="center"/>
              <w:rPr>
                <w:rFonts w:hint="eastAsia"/>
                <w:b/>
                <w:sz w:val="24"/>
              </w:rPr>
            </w:pPr>
          </w:p>
        </w:tc>
        <w:tc>
          <w:tcPr>
            <w:tcW w:w="2115" w:type="dxa"/>
            <w:gridSpan w:val="2"/>
            <w:noWrap w:val="0"/>
            <w:vAlign w:val="center"/>
          </w:tcPr>
          <w:p w14:paraId="088FBFCB">
            <w:pPr>
              <w:rPr>
                <w:rFonts w:hint="eastAsia"/>
                <w:sz w:val="24"/>
              </w:rPr>
            </w:pPr>
          </w:p>
        </w:tc>
        <w:tc>
          <w:tcPr>
            <w:tcW w:w="1526" w:type="dxa"/>
            <w:gridSpan w:val="2"/>
            <w:noWrap w:val="0"/>
            <w:vAlign w:val="center"/>
          </w:tcPr>
          <w:p w14:paraId="05CBDFE2">
            <w:pPr>
              <w:rPr>
                <w:rFonts w:hint="eastAsia"/>
                <w:sz w:val="24"/>
              </w:rPr>
            </w:pPr>
          </w:p>
        </w:tc>
        <w:tc>
          <w:tcPr>
            <w:tcW w:w="1820" w:type="dxa"/>
            <w:gridSpan w:val="2"/>
            <w:noWrap w:val="0"/>
            <w:vAlign w:val="center"/>
          </w:tcPr>
          <w:p w14:paraId="4C44FFFB">
            <w:pPr>
              <w:rPr>
                <w:rFonts w:hint="eastAsia"/>
                <w:sz w:val="24"/>
              </w:rPr>
            </w:pPr>
          </w:p>
        </w:tc>
        <w:tc>
          <w:tcPr>
            <w:tcW w:w="1821" w:type="dxa"/>
            <w:gridSpan w:val="3"/>
            <w:noWrap w:val="0"/>
            <w:vAlign w:val="center"/>
          </w:tcPr>
          <w:p w14:paraId="62FFF59B">
            <w:pPr>
              <w:rPr>
                <w:rFonts w:hint="eastAsia"/>
                <w:sz w:val="24"/>
              </w:rPr>
            </w:pPr>
          </w:p>
        </w:tc>
        <w:tc>
          <w:tcPr>
            <w:tcW w:w="1821" w:type="dxa"/>
            <w:noWrap w:val="0"/>
            <w:vAlign w:val="center"/>
          </w:tcPr>
          <w:p w14:paraId="3638C352">
            <w:pPr>
              <w:rPr>
                <w:rFonts w:hint="eastAsia"/>
                <w:sz w:val="24"/>
              </w:rPr>
            </w:pPr>
          </w:p>
        </w:tc>
      </w:tr>
      <w:tr w14:paraId="4A2299F0">
        <w:trPr>
          <w:cantSplit/>
          <w:trHeight w:val="520" w:hRule="atLeast"/>
        </w:trPr>
        <w:tc>
          <w:tcPr>
            <w:tcW w:w="828" w:type="dxa"/>
            <w:vMerge w:val="continue"/>
            <w:noWrap w:val="0"/>
            <w:vAlign w:val="center"/>
          </w:tcPr>
          <w:p w14:paraId="36264FCA">
            <w:pPr>
              <w:ind w:left="241" w:right="-107" w:rightChars="-51" w:hanging="240" w:hangingChars="100"/>
              <w:jc w:val="center"/>
              <w:rPr>
                <w:rFonts w:hint="eastAsia"/>
                <w:b/>
                <w:sz w:val="24"/>
              </w:rPr>
            </w:pPr>
          </w:p>
        </w:tc>
        <w:tc>
          <w:tcPr>
            <w:tcW w:w="2115" w:type="dxa"/>
            <w:gridSpan w:val="2"/>
            <w:noWrap w:val="0"/>
            <w:vAlign w:val="center"/>
          </w:tcPr>
          <w:p w14:paraId="3978E7B2">
            <w:pPr>
              <w:rPr>
                <w:rFonts w:hint="eastAsia"/>
                <w:sz w:val="24"/>
              </w:rPr>
            </w:pPr>
          </w:p>
        </w:tc>
        <w:tc>
          <w:tcPr>
            <w:tcW w:w="1526" w:type="dxa"/>
            <w:gridSpan w:val="2"/>
            <w:noWrap w:val="0"/>
            <w:vAlign w:val="center"/>
          </w:tcPr>
          <w:p w14:paraId="44438A4C">
            <w:pPr>
              <w:rPr>
                <w:rFonts w:hint="eastAsia"/>
                <w:sz w:val="24"/>
              </w:rPr>
            </w:pPr>
          </w:p>
        </w:tc>
        <w:tc>
          <w:tcPr>
            <w:tcW w:w="1820" w:type="dxa"/>
            <w:gridSpan w:val="2"/>
            <w:noWrap w:val="0"/>
            <w:vAlign w:val="center"/>
          </w:tcPr>
          <w:p w14:paraId="33C568A0">
            <w:pPr>
              <w:rPr>
                <w:rFonts w:hint="eastAsia"/>
                <w:sz w:val="24"/>
              </w:rPr>
            </w:pPr>
          </w:p>
        </w:tc>
        <w:tc>
          <w:tcPr>
            <w:tcW w:w="1821" w:type="dxa"/>
            <w:gridSpan w:val="3"/>
            <w:noWrap w:val="0"/>
            <w:vAlign w:val="center"/>
          </w:tcPr>
          <w:p w14:paraId="79E5303E">
            <w:pPr>
              <w:rPr>
                <w:rFonts w:hint="eastAsia"/>
                <w:sz w:val="24"/>
              </w:rPr>
            </w:pPr>
          </w:p>
        </w:tc>
        <w:tc>
          <w:tcPr>
            <w:tcW w:w="1821" w:type="dxa"/>
            <w:noWrap w:val="0"/>
            <w:vAlign w:val="center"/>
          </w:tcPr>
          <w:p w14:paraId="608AE965">
            <w:pPr>
              <w:rPr>
                <w:rFonts w:hint="eastAsia"/>
                <w:sz w:val="24"/>
              </w:rPr>
            </w:pPr>
          </w:p>
        </w:tc>
      </w:tr>
      <w:tr w14:paraId="7FE84B4D">
        <w:trPr>
          <w:cantSplit/>
          <w:trHeight w:val="520" w:hRule="atLeast"/>
        </w:trPr>
        <w:tc>
          <w:tcPr>
            <w:tcW w:w="828" w:type="dxa"/>
            <w:vMerge w:val="continue"/>
            <w:noWrap w:val="0"/>
            <w:vAlign w:val="center"/>
          </w:tcPr>
          <w:p w14:paraId="614CE788">
            <w:pPr>
              <w:ind w:left="241" w:right="-107" w:rightChars="-51" w:hanging="240" w:hangingChars="100"/>
              <w:jc w:val="center"/>
              <w:rPr>
                <w:rFonts w:hint="eastAsia"/>
                <w:b/>
                <w:sz w:val="24"/>
              </w:rPr>
            </w:pPr>
          </w:p>
        </w:tc>
        <w:tc>
          <w:tcPr>
            <w:tcW w:w="2115" w:type="dxa"/>
            <w:gridSpan w:val="2"/>
            <w:noWrap w:val="0"/>
            <w:vAlign w:val="center"/>
          </w:tcPr>
          <w:p w14:paraId="451A45E9">
            <w:pPr>
              <w:rPr>
                <w:rFonts w:hint="eastAsia"/>
                <w:sz w:val="24"/>
              </w:rPr>
            </w:pPr>
          </w:p>
        </w:tc>
        <w:tc>
          <w:tcPr>
            <w:tcW w:w="1526" w:type="dxa"/>
            <w:gridSpan w:val="2"/>
            <w:noWrap w:val="0"/>
            <w:vAlign w:val="center"/>
          </w:tcPr>
          <w:p w14:paraId="51CBD5DC">
            <w:pPr>
              <w:rPr>
                <w:rFonts w:hint="eastAsia"/>
                <w:sz w:val="24"/>
              </w:rPr>
            </w:pPr>
          </w:p>
        </w:tc>
        <w:tc>
          <w:tcPr>
            <w:tcW w:w="1820" w:type="dxa"/>
            <w:gridSpan w:val="2"/>
            <w:noWrap w:val="0"/>
            <w:vAlign w:val="center"/>
          </w:tcPr>
          <w:p w14:paraId="73C21FAA">
            <w:pPr>
              <w:rPr>
                <w:rFonts w:hint="eastAsia"/>
                <w:sz w:val="24"/>
              </w:rPr>
            </w:pPr>
          </w:p>
        </w:tc>
        <w:tc>
          <w:tcPr>
            <w:tcW w:w="1821" w:type="dxa"/>
            <w:gridSpan w:val="3"/>
            <w:noWrap w:val="0"/>
            <w:vAlign w:val="center"/>
          </w:tcPr>
          <w:p w14:paraId="171926D2">
            <w:pPr>
              <w:rPr>
                <w:rFonts w:hint="eastAsia"/>
                <w:sz w:val="24"/>
              </w:rPr>
            </w:pPr>
          </w:p>
        </w:tc>
        <w:tc>
          <w:tcPr>
            <w:tcW w:w="1821" w:type="dxa"/>
            <w:noWrap w:val="0"/>
            <w:vAlign w:val="center"/>
          </w:tcPr>
          <w:p w14:paraId="0214EA8D">
            <w:pPr>
              <w:rPr>
                <w:rFonts w:hint="eastAsia"/>
                <w:sz w:val="24"/>
              </w:rPr>
            </w:pPr>
          </w:p>
        </w:tc>
      </w:tr>
      <w:tr w14:paraId="12A2848C">
        <w:trPr>
          <w:cantSplit/>
          <w:trHeight w:val="470" w:hRule="atLeast"/>
        </w:trPr>
        <w:tc>
          <w:tcPr>
            <w:tcW w:w="828" w:type="dxa"/>
            <w:vMerge w:val="restart"/>
            <w:noWrap w:val="0"/>
            <w:vAlign w:val="center"/>
          </w:tcPr>
          <w:p w14:paraId="5A292E86">
            <w:pPr>
              <w:ind w:left="241" w:right="-107" w:rightChars="-51" w:hanging="240" w:hangingChars="100"/>
              <w:jc w:val="center"/>
              <w:rPr>
                <w:rFonts w:hint="eastAsia"/>
                <w:b/>
                <w:sz w:val="24"/>
              </w:rPr>
            </w:pPr>
            <w:r>
              <w:rPr>
                <w:rFonts w:hint="eastAsia"/>
                <w:b/>
                <w:sz w:val="24"/>
              </w:rPr>
              <w:t>科</w:t>
            </w:r>
          </w:p>
          <w:p w14:paraId="438C6512">
            <w:pPr>
              <w:ind w:left="241" w:right="-107" w:rightChars="-51" w:hanging="240" w:hangingChars="100"/>
              <w:jc w:val="center"/>
              <w:rPr>
                <w:rFonts w:hint="eastAsia"/>
                <w:b/>
                <w:sz w:val="24"/>
              </w:rPr>
            </w:pPr>
            <w:r>
              <w:rPr>
                <w:rFonts w:hint="eastAsia"/>
                <w:b/>
                <w:sz w:val="24"/>
              </w:rPr>
              <w:t>研</w:t>
            </w:r>
          </w:p>
          <w:p w14:paraId="5722DBD9">
            <w:pPr>
              <w:ind w:left="241" w:right="-107" w:rightChars="-51" w:hanging="240" w:hangingChars="100"/>
              <w:jc w:val="center"/>
              <w:rPr>
                <w:rFonts w:hint="eastAsia"/>
                <w:b/>
                <w:sz w:val="24"/>
              </w:rPr>
            </w:pPr>
            <w:r>
              <w:rPr>
                <w:rFonts w:hint="eastAsia"/>
                <w:b/>
                <w:sz w:val="24"/>
              </w:rPr>
              <w:t>获</w:t>
            </w:r>
          </w:p>
          <w:p w14:paraId="536746F6">
            <w:pPr>
              <w:ind w:left="241" w:right="-107" w:rightChars="-51" w:hanging="240" w:hangingChars="100"/>
              <w:jc w:val="center"/>
              <w:rPr>
                <w:rFonts w:hint="eastAsia"/>
                <w:b/>
                <w:sz w:val="24"/>
              </w:rPr>
            </w:pPr>
            <w:r>
              <w:rPr>
                <w:rFonts w:hint="eastAsia"/>
                <w:b/>
                <w:sz w:val="24"/>
              </w:rPr>
              <w:t>奖</w:t>
            </w:r>
          </w:p>
          <w:p w14:paraId="4A1636EC">
            <w:pPr>
              <w:ind w:left="241" w:right="-107" w:rightChars="-51" w:hanging="240" w:hangingChars="100"/>
              <w:jc w:val="center"/>
              <w:rPr>
                <w:rFonts w:hint="eastAsia"/>
                <w:b/>
                <w:sz w:val="24"/>
              </w:rPr>
            </w:pPr>
            <w:r>
              <w:rPr>
                <w:rFonts w:hint="eastAsia"/>
                <w:b/>
                <w:sz w:val="24"/>
              </w:rPr>
              <w:t>情</w:t>
            </w:r>
          </w:p>
          <w:p w14:paraId="5717D35D">
            <w:pPr>
              <w:ind w:left="241" w:right="-107" w:rightChars="-51" w:hanging="240" w:hangingChars="100"/>
              <w:jc w:val="center"/>
              <w:rPr>
                <w:rFonts w:hint="eastAsia"/>
                <w:b/>
                <w:sz w:val="24"/>
              </w:rPr>
            </w:pPr>
            <w:r>
              <w:rPr>
                <w:rFonts w:hint="eastAsia"/>
                <w:b/>
                <w:sz w:val="24"/>
              </w:rPr>
              <w:t>况</w:t>
            </w:r>
          </w:p>
        </w:tc>
        <w:tc>
          <w:tcPr>
            <w:tcW w:w="2115" w:type="dxa"/>
            <w:gridSpan w:val="2"/>
            <w:noWrap w:val="0"/>
            <w:vAlign w:val="center"/>
          </w:tcPr>
          <w:p w14:paraId="4B2DA01E">
            <w:pPr>
              <w:jc w:val="center"/>
              <w:rPr>
                <w:rFonts w:hint="eastAsia"/>
                <w:sz w:val="24"/>
              </w:rPr>
            </w:pPr>
            <w:r>
              <w:rPr>
                <w:rFonts w:hint="eastAsia"/>
                <w:sz w:val="24"/>
              </w:rPr>
              <w:t>获奖时间</w:t>
            </w:r>
          </w:p>
        </w:tc>
        <w:tc>
          <w:tcPr>
            <w:tcW w:w="1526" w:type="dxa"/>
            <w:gridSpan w:val="2"/>
            <w:noWrap w:val="0"/>
            <w:vAlign w:val="center"/>
          </w:tcPr>
          <w:p w14:paraId="0ED1B749">
            <w:pPr>
              <w:jc w:val="center"/>
              <w:rPr>
                <w:rFonts w:hint="eastAsia"/>
                <w:sz w:val="24"/>
              </w:rPr>
            </w:pPr>
            <w:r>
              <w:rPr>
                <w:rFonts w:hint="eastAsia"/>
                <w:sz w:val="24"/>
              </w:rPr>
              <w:t>获奖项目</w:t>
            </w:r>
          </w:p>
        </w:tc>
        <w:tc>
          <w:tcPr>
            <w:tcW w:w="1820" w:type="dxa"/>
            <w:gridSpan w:val="2"/>
            <w:noWrap w:val="0"/>
            <w:vAlign w:val="center"/>
          </w:tcPr>
          <w:p w14:paraId="28E1B421">
            <w:pPr>
              <w:jc w:val="center"/>
              <w:rPr>
                <w:rFonts w:hint="eastAsia"/>
                <w:sz w:val="24"/>
              </w:rPr>
            </w:pPr>
            <w:r>
              <w:rPr>
                <w:rFonts w:hint="eastAsia"/>
                <w:sz w:val="24"/>
              </w:rPr>
              <w:t>颁奖单位</w:t>
            </w:r>
          </w:p>
        </w:tc>
        <w:tc>
          <w:tcPr>
            <w:tcW w:w="1821" w:type="dxa"/>
            <w:gridSpan w:val="3"/>
            <w:noWrap w:val="0"/>
            <w:vAlign w:val="center"/>
          </w:tcPr>
          <w:p w14:paraId="3AC6BBFF">
            <w:pPr>
              <w:jc w:val="center"/>
              <w:rPr>
                <w:rFonts w:hint="eastAsia"/>
                <w:sz w:val="24"/>
              </w:rPr>
            </w:pPr>
            <w:r>
              <w:rPr>
                <w:rFonts w:hint="eastAsia"/>
                <w:sz w:val="24"/>
              </w:rPr>
              <w:t>获奖等级</w:t>
            </w:r>
          </w:p>
        </w:tc>
        <w:tc>
          <w:tcPr>
            <w:tcW w:w="1821" w:type="dxa"/>
            <w:noWrap w:val="0"/>
            <w:vAlign w:val="center"/>
          </w:tcPr>
          <w:p w14:paraId="15EB3A7B">
            <w:pPr>
              <w:jc w:val="center"/>
              <w:rPr>
                <w:rFonts w:hint="eastAsia"/>
                <w:sz w:val="24"/>
              </w:rPr>
            </w:pPr>
            <w:r>
              <w:rPr>
                <w:rFonts w:hint="eastAsia"/>
                <w:sz w:val="24"/>
              </w:rPr>
              <w:t>个人排名</w:t>
            </w:r>
          </w:p>
        </w:tc>
      </w:tr>
      <w:tr w14:paraId="26D0F6EF">
        <w:trPr>
          <w:cantSplit/>
          <w:trHeight w:val="470" w:hRule="atLeast"/>
        </w:trPr>
        <w:tc>
          <w:tcPr>
            <w:tcW w:w="828" w:type="dxa"/>
            <w:vMerge w:val="continue"/>
            <w:noWrap w:val="0"/>
            <w:vAlign w:val="center"/>
          </w:tcPr>
          <w:p w14:paraId="18F61303">
            <w:pPr>
              <w:jc w:val="center"/>
              <w:rPr>
                <w:rFonts w:hint="eastAsia" w:eastAsia="宋体"/>
                <w:sz w:val="24"/>
                <w:lang w:val="en-US" w:eastAsia="zh-CN"/>
              </w:rPr>
            </w:pPr>
          </w:p>
        </w:tc>
        <w:tc>
          <w:tcPr>
            <w:tcW w:w="2115" w:type="dxa"/>
            <w:gridSpan w:val="2"/>
            <w:shd w:val="clear" w:color="auto" w:fill="auto"/>
            <w:noWrap w:val="0"/>
            <w:vAlign w:val="center"/>
          </w:tcPr>
          <w:p w14:paraId="408AFE22">
            <w:pPr>
              <w:jc w:val="center"/>
              <w:rPr>
                <w:rFonts w:hint="eastAsia" w:eastAsia="宋体"/>
                <w:sz w:val="24"/>
                <w:lang w:val="en-US" w:eastAsia="zh-CN"/>
              </w:rPr>
            </w:pPr>
            <w:r>
              <w:rPr>
                <w:rFonts w:hint="eastAsia" w:eastAsia="宋体"/>
                <w:sz w:val="24"/>
                <w:lang w:val="en-US" w:eastAsia="zh-CN"/>
              </w:rPr>
              <w:t>2022.11.30</w:t>
            </w:r>
          </w:p>
        </w:tc>
        <w:tc>
          <w:tcPr>
            <w:tcW w:w="1526" w:type="dxa"/>
            <w:gridSpan w:val="2"/>
            <w:shd w:val="clear" w:color="auto" w:fill="auto"/>
            <w:noWrap w:val="0"/>
            <w:vAlign w:val="center"/>
          </w:tcPr>
          <w:p w14:paraId="4C5EEEA9">
            <w:pPr>
              <w:jc w:val="center"/>
              <w:rPr>
                <w:rFonts w:hint="eastAsia" w:eastAsia="宋体"/>
                <w:sz w:val="24"/>
                <w:lang w:val="en-US" w:eastAsia="zh-CN"/>
              </w:rPr>
            </w:pPr>
            <w:r>
              <w:rPr>
                <w:rFonts w:hint="eastAsia" w:eastAsia="宋体"/>
                <w:sz w:val="24"/>
                <w:lang w:val="en-US" w:eastAsia="zh-CN"/>
              </w:rPr>
              <w:t>2022年度实验室安全知识竞赛</w:t>
            </w:r>
          </w:p>
        </w:tc>
        <w:tc>
          <w:tcPr>
            <w:tcW w:w="1820" w:type="dxa"/>
            <w:gridSpan w:val="2"/>
            <w:shd w:val="clear" w:color="auto" w:fill="auto"/>
            <w:noWrap w:val="0"/>
            <w:vAlign w:val="center"/>
          </w:tcPr>
          <w:p w14:paraId="00C4DFF4">
            <w:pPr>
              <w:jc w:val="center"/>
              <w:rPr>
                <w:rFonts w:hint="eastAsia" w:eastAsia="宋体"/>
                <w:sz w:val="24"/>
                <w:lang w:val="en-US" w:eastAsia="zh-CN"/>
              </w:rPr>
            </w:pPr>
            <w:r>
              <w:rPr>
                <w:rFonts w:hint="eastAsia" w:eastAsia="宋体"/>
                <w:sz w:val="24"/>
                <w:lang w:val="en-US" w:eastAsia="zh-CN"/>
              </w:rPr>
              <w:t>浙江工商大学食品与生物工程学院</w:t>
            </w:r>
          </w:p>
        </w:tc>
        <w:tc>
          <w:tcPr>
            <w:tcW w:w="1821" w:type="dxa"/>
            <w:gridSpan w:val="3"/>
            <w:shd w:val="clear" w:color="auto" w:fill="auto"/>
            <w:noWrap w:val="0"/>
            <w:vAlign w:val="center"/>
          </w:tcPr>
          <w:p w14:paraId="7084CCA4">
            <w:pPr>
              <w:jc w:val="center"/>
              <w:rPr>
                <w:rFonts w:hint="eastAsia" w:eastAsia="宋体"/>
                <w:sz w:val="24"/>
                <w:lang w:val="en-US" w:eastAsia="zh-CN"/>
              </w:rPr>
            </w:pPr>
            <w:r>
              <w:rPr>
                <w:rFonts w:hint="eastAsia" w:eastAsia="宋体"/>
                <w:sz w:val="24"/>
                <w:lang w:val="en-US" w:eastAsia="zh-CN"/>
              </w:rPr>
              <w:t>二等奖</w:t>
            </w:r>
          </w:p>
        </w:tc>
        <w:tc>
          <w:tcPr>
            <w:tcW w:w="1821" w:type="dxa"/>
            <w:shd w:val="clear" w:color="auto" w:fill="auto"/>
            <w:noWrap w:val="0"/>
            <w:vAlign w:val="center"/>
          </w:tcPr>
          <w:p w14:paraId="61985135">
            <w:pPr>
              <w:jc w:val="center"/>
              <w:rPr>
                <w:rFonts w:hint="eastAsia" w:eastAsia="宋体"/>
                <w:sz w:val="24"/>
                <w:lang w:val="en-US" w:eastAsia="zh-CN"/>
              </w:rPr>
            </w:pPr>
            <w:r>
              <w:rPr>
                <w:rFonts w:hint="eastAsia" w:eastAsia="宋体"/>
                <w:sz w:val="24"/>
                <w:lang w:val="en-US" w:eastAsia="zh-CN"/>
              </w:rPr>
              <w:t>1</w:t>
            </w:r>
          </w:p>
        </w:tc>
      </w:tr>
      <w:tr w14:paraId="5AA6CF92">
        <w:trPr>
          <w:cantSplit/>
          <w:trHeight w:val="470" w:hRule="atLeast"/>
        </w:trPr>
        <w:tc>
          <w:tcPr>
            <w:tcW w:w="828" w:type="dxa"/>
            <w:vMerge w:val="continue"/>
            <w:noWrap w:val="0"/>
            <w:vAlign w:val="center"/>
          </w:tcPr>
          <w:p w14:paraId="40A61A95">
            <w:pPr>
              <w:jc w:val="center"/>
              <w:rPr>
                <w:rFonts w:hint="eastAsia" w:eastAsia="宋体"/>
                <w:sz w:val="24"/>
                <w:lang w:val="en-US" w:eastAsia="zh-CN"/>
              </w:rPr>
            </w:pPr>
          </w:p>
        </w:tc>
        <w:tc>
          <w:tcPr>
            <w:tcW w:w="2115" w:type="dxa"/>
            <w:gridSpan w:val="2"/>
            <w:shd w:val="clear" w:color="auto" w:fill="auto"/>
            <w:noWrap w:val="0"/>
            <w:vAlign w:val="center"/>
          </w:tcPr>
          <w:p w14:paraId="28FB0609">
            <w:pPr>
              <w:jc w:val="center"/>
              <w:rPr>
                <w:rFonts w:hint="eastAsia" w:eastAsia="宋体"/>
                <w:sz w:val="24"/>
                <w:lang w:val="en-US" w:eastAsia="zh-CN"/>
              </w:rPr>
            </w:pPr>
            <w:r>
              <w:rPr>
                <w:rFonts w:hint="eastAsia" w:eastAsia="宋体"/>
                <w:sz w:val="24"/>
                <w:lang w:val="en-US" w:eastAsia="zh-CN"/>
              </w:rPr>
              <w:t>2022.12</w:t>
            </w:r>
          </w:p>
        </w:tc>
        <w:tc>
          <w:tcPr>
            <w:tcW w:w="1526" w:type="dxa"/>
            <w:gridSpan w:val="2"/>
            <w:shd w:val="clear" w:color="auto" w:fill="auto"/>
            <w:noWrap w:val="0"/>
            <w:vAlign w:val="center"/>
          </w:tcPr>
          <w:p w14:paraId="62E13F13">
            <w:pPr>
              <w:jc w:val="center"/>
              <w:rPr>
                <w:rFonts w:hint="eastAsia" w:eastAsia="宋体"/>
                <w:sz w:val="24"/>
                <w:lang w:val="en-US" w:eastAsia="zh-CN"/>
              </w:rPr>
            </w:pPr>
            <w:r>
              <w:rPr>
                <w:rFonts w:hint="eastAsia" w:eastAsia="宋体"/>
                <w:sz w:val="24"/>
                <w:lang w:val="en-US" w:eastAsia="zh-CN"/>
              </w:rPr>
              <w:t>2022年研究生“红色家书”征文比赛</w:t>
            </w:r>
          </w:p>
        </w:tc>
        <w:tc>
          <w:tcPr>
            <w:tcW w:w="1820" w:type="dxa"/>
            <w:gridSpan w:val="2"/>
            <w:shd w:val="clear" w:color="auto" w:fill="auto"/>
            <w:noWrap w:val="0"/>
            <w:vAlign w:val="center"/>
          </w:tcPr>
          <w:p w14:paraId="7D43B77C">
            <w:pPr>
              <w:jc w:val="center"/>
              <w:rPr>
                <w:rFonts w:hint="eastAsia" w:eastAsia="宋体"/>
                <w:sz w:val="24"/>
                <w:lang w:val="en-US" w:eastAsia="zh-CN"/>
              </w:rPr>
            </w:pPr>
            <w:r>
              <w:rPr>
                <w:rFonts w:hint="eastAsia" w:eastAsia="宋体"/>
                <w:sz w:val="24"/>
                <w:lang w:val="en-US" w:eastAsia="zh-CN"/>
              </w:rPr>
              <w:t>中国共产党浙江工商大学委员会</w:t>
            </w:r>
          </w:p>
        </w:tc>
        <w:tc>
          <w:tcPr>
            <w:tcW w:w="1821" w:type="dxa"/>
            <w:gridSpan w:val="3"/>
            <w:shd w:val="clear" w:color="auto" w:fill="auto"/>
            <w:noWrap w:val="0"/>
            <w:vAlign w:val="center"/>
          </w:tcPr>
          <w:p w14:paraId="6B16D312">
            <w:pPr>
              <w:jc w:val="center"/>
              <w:rPr>
                <w:rFonts w:hint="eastAsia" w:eastAsia="宋体"/>
                <w:sz w:val="24"/>
                <w:lang w:val="en-US" w:eastAsia="zh-CN"/>
              </w:rPr>
            </w:pPr>
            <w:r>
              <w:rPr>
                <w:rFonts w:hint="eastAsia" w:eastAsia="宋体"/>
                <w:sz w:val="24"/>
                <w:lang w:val="en-US" w:eastAsia="zh-CN"/>
              </w:rPr>
              <w:t>三等奖</w:t>
            </w:r>
          </w:p>
        </w:tc>
        <w:tc>
          <w:tcPr>
            <w:tcW w:w="1821" w:type="dxa"/>
            <w:shd w:val="clear" w:color="auto" w:fill="auto"/>
            <w:noWrap w:val="0"/>
            <w:vAlign w:val="center"/>
          </w:tcPr>
          <w:p w14:paraId="6FC3F596">
            <w:pPr>
              <w:jc w:val="center"/>
              <w:rPr>
                <w:rFonts w:hint="eastAsia" w:eastAsia="宋体"/>
                <w:sz w:val="24"/>
                <w:lang w:val="en-US" w:eastAsia="zh-CN"/>
              </w:rPr>
            </w:pPr>
            <w:r>
              <w:rPr>
                <w:rFonts w:hint="eastAsia" w:eastAsia="宋体"/>
                <w:sz w:val="24"/>
                <w:lang w:val="en-US" w:eastAsia="zh-CN"/>
              </w:rPr>
              <w:t>1</w:t>
            </w:r>
          </w:p>
        </w:tc>
      </w:tr>
      <w:tr w14:paraId="64A6DF36">
        <w:trPr>
          <w:cantSplit/>
          <w:trHeight w:val="470" w:hRule="atLeast"/>
        </w:trPr>
        <w:tc>
          <w:tcPr>
            <w:tcW w:w="828" w:type="dxa"/>
            <w:vMerge w:val="continue"/>
            <w:noWrap w:val="0"/>
            <w:vAlign w:val="center"/>
          </w:tcPr>
          <w:p w14:paraId="7ADA9C08">
            <w:pPr>
              <w:ind w:left="241" w:right="-107" w:rightChars="-51" w:hanging="240" w:hangingChars="100"/>
              <w:jc w:val="center"/>
              <w:rPr>
                <w:rFonts w:hint="eastAsia"/>
                <w:b/>
                <w:sz w:val="24"/>
              </w:rPr>
            </w:pPr>
          </w:p>
        </w:tc>
        <w:tc>
          <w:tcPr>
            <w:tcW w:w="2115" w:type="dxa"/>
            <w:gridSpan w:val="2"/>
            <w:noWrap w:val="0"/>
            <w:vAlign w:val="center"/>
          </w:tcPr>
          <w:p w14:paraId="30FD83AF">
            <w:pPr>
              <w:jc w:val="center"/>
              <w:rPr>
                <w:rFonts w:hint="default" w:eastAsia="宋体"/>
                <w:sz w:val="24"/>
                <w:lang w:val="en-US" w:eastAsia="zh-CN"/>
              </w:rPr>
            </w:pPr>
            <w:r>
              <w:rPr>
                <w:rFonts w:hint="eastAsia"/>
                <w:sz w:val="24"/>
                <w:lang w:val="en-US" w:eastAsia="zh-CN"/>
              </w:rPr>
              <w:t>2024.4</w:t>
            </w:r>
            <w:r>
              <w:rPr>
                <w:rFonts w:hint="default"/>
                <w:sz w:val="24"/>
                <w:lang w:val="en-US" w:eastAsia="zh-CN"/>
              </w:rPr>
              <w:t>.27</w:t>
            </w:r>
          </w:p>
        </w:tc>
        <w:tc>
          <w:tcPr>
            <w:tcW w:w="1526" w:type="dxa"/>
            <w:gridSpan w:val="2"/>
            <w:noWrap w:val="0"/>
            <w:vAlign w:val="center"/>
          </w:tcPr>
          <w:p w14:paraId="39E3883D">
            <w:pPr>
              <w:jc w:val="center"/>
              <w:rPr>
                <w:rFonts w:hint="default" w:eastAsia="宋体"/>
                <w:sz w:val="24"/>
                <w:lang w:val="en-US" w:eastAsia="zh-CN"/>
              </w:rPr>
            </w:pPr>
            <w:r>
              <w:rPr>
                <w:rFonts w:hint="default"/>
                <w:sz w:val="24"/>
                <w:lang w:val="en-US"/>
              </w:rPr>
              <w:t>2024</w:t>
            </w:r>
            <w:r>
              <w:rPr>
                <w:rFonts w:hint="eastAsia"/>
                <w:sz w:val="24"/>
                <w:lang w:val="en-US" w:eastAsia="zh-CN"/>
              </w:rPr>
              <w:t>年度混合团体羽毛球赛</w:t>
            </w:r>
          </w:p>
        </w:tc>
        <w:tc>
          <w:tcPr>
            <w:tcW w:w="1820" w:type="dxa"/>
            <w:gridSpan w:val="2"/>
            <w:noWrap w:val="0"/>
            <w:vAlign w:val="center"/>
          </w:tcPr>
          <w:p w14:paraId="724AD987">
            <w:pPr>
              <w:jc w:val="center"/>
              <w:rPr>
                <w:rFonts w:hint="default" w:eastAsia="宋体"/>
                <w:sz w:val="24"/>
                <w:lang w:val="en-US" w:eastAsia="zh-CN"/>
              </w:rPr>
            </w:pPr>
            <w:r>
              <w:rPr>
                <w:rFonts w:hint="eastAsia"/>
                <w:sz w:val="24"/>
                <w:lang w:val="en-US" w:eastAsia="zh-CN"/>
              </w:rPr>
              <w:t>浙江工商大学食品与生物工程学院</w:t>
            </w:r>
          </w:p>
        </w:tc>
        <w:tc>
          <w:tcPr>
            <w:tcW w:w="1821" w:type="dxa"/>
            <w:gridSpan w:val="3"/>
            <w:noWrap w:val="0"/>
            <w:vAlign w:val="center"/>
          </w:tcPr>
          <w:p w14:paraId="7BEDFD82">
            <w:pPr>
              <w:jc w:val="center"/>
              <w:rPr>
                <w:rFonts w:hint="eastAsia" w:eastAsia="宋体"/>
                <w:sz w:val="24"/>
                <w:lang w:val="en-US" w:eastAsia="zh-CN"/>
              </w:rPr>
            </w:pPr>
            <w:r>
              <w:rPr>
                <w:rFonts w:hint="eastAsia"/>
                <w:sz w:val="24"/>
                <w:lang w:val="en-US" w:eastAsia="zh-CN"/>
              </w:rPr>
              <w:t>二等奖</w:t>
            </w:r>
          </w:p>
        </w:tc>
        <w:tc>
          <w:tcPr>
            <w:tcW w:w="1821" w:type="dxa"/>
            <w:noWrap w:val="0"/>
            <w:vAlign w:val="center"/>
          </w:tcPr>
          <w:p w14:paraId="7A2E6B2D">
            <w:pPr>
              <w:jc w:val="center"/>
              <w:rPr>
                <w:rFonts w:hint="eastAsia" w:eastAsia="宋体"/>
                <w:sz w:val="24"/>
                <w:lang w:val="en-US" w:eastAsia="zh-CN"/>
              </w:rPr>
            </w:pPr>
            <w:r>
              <w:rPr>
                <w:rFonts w:hint="eastAsia"/>
                <w:sz w:val="24"/>
                <w:lang w:val="en-US" w:eastAsia="zh-CN"/>
              </w:rPr>
              <w:t>1</w:t>
            </w:r>
          </w:p>
        </w:tc>
      </w:tr>
      <w:tr w14:paraId="2C73B6C9">
        <w:trPr>
          <w:cantSplit/>
          <w:trHeight w:val="512" w:hRule="atLeast"/>
        </w:trPr>
        <w:tc>
          <w:tcPr>
            <w:tcW w:w="828" w:type="dxa"/>
            <w:vMerge w:val="continue"/>
            <w:noWrap w:val="0"/>
            <w:vAlign w:val="center"/>
          </w:tcPr>
          <w:p w14:paraId="2A95A8A8">
            <w:pPr>
              <w:ind w:left="241" w:right="-107" w:rightChars="-51" w:hanging="240" w:hangingChars="100"/>
              <w:jc w:val="center"/>
              <w:rPr>
                <w:rFonts w:hint="eastAsia"/>
                <w:b/>
                <w:sz w:val="24"/>
              </w:rPr>
            </w:pPr>
          </w:p>
        </w:tc>
        <w:tc>
          <w:tcPr>
            <w:tcW w:w="2115" w:type="dxa"/>
            <w:gridSpan w:val="2"/>
            <w:noWrap w:val="0"/>
            <w:vAlign w:val="center"/>
          </w:tcPr>
          <w:p w14:paraId="5D628463">
            <w:pPr>
              <w:rPr>
                <w:rFonts w:hint="eastAsia"/>
                <w:sz w:val="24"/>
              </w:rPr>
            </w:pPr>
          </w:p>
        </w:tc>
        <w:tc>
          <w:tcPr>
            <w:tcW w:w="1526" w:type="dxa"/>
            <w:gridSpan w:val="2"/>
            <w:noWrap w:val="0"/>
            <w:vAlign w:val="center"/>
          </w:tcPr>
          <w:p w14:paraId="6B495DFB">
            <w:pPr>
              <w:rPr>
                <w:rFonts w:hint="eastAsia"/>
                <w:sz w:val="24"/>
              </w:rPr>
            </w:pPr>
          </w:p>
        </w:tc>
        <w:tc>
          <w:tcPr>
            <w:tcW w:w="1820" w:type="dxa"/>
            <w:gridSpan w:val="2"/>
            <w:noWrap w:val="0"/>
            <w:vAlign w:val="center"/>
          </w:tcPr>
          <w:p w14:paraId="7230860A">
            <w:pPr>
              <w:rPr>
                <w:rFonts w:hint="eastAsia"/>
                <w:sz w:val="24"/>
              </w:rPr>
            </w:pPr>
          </w:p>
        </w:tc>
        <w:tc>
          <w:tcPr>
            <w:tcW w:w="1821" w:type="dxa"/>
            <w:gridSpan w:val="3"/>
            <w:noWrap w:val="0"/>
            <w:vAlign w:val="center"/>
          </w:tcPr>
          <w:p w14:paraId="7E1A8058">
            <w:pPr>
              <w:rPr>
                <w:rFonts w:hint="eastAsia"/>
                <w:sz w:val="24"/>
              </w:rPr>
            </w:pPr>
          </w:p>
        </w:tc>
        <w:tc>
          <w:tcPr>
            <w:tcW w:w="1821" w:type="dxa"/>
            <w:noWrap w:val="0"/>
            <w:vAlign w:val="center"/>
          </w:tcPr>
          <w:p w14:paraId="700DE3DE">
            <w:pPr>
              <w:rPr>
                <w:rFonts w:hint="eastAsia"/>
                <w:sz w:val="24"/>
              </w:rPr>
            </w:pPr>
          </w:p>
        </w:tc>
      </w:tr>
      <w:tr w14:paraId="0E1F6ECD">
        <w:trPr>
          <w:cantSplit/>
          <w:trHeight w:val="1597" w:hRule="atLeast"/>
        </w:trPr>
        <w:tc>
          <w:tcPr>
            <w:tcW w:w="828" w:type="dxa"/>
            <w:noWrap w:val="0"/>
            <w:vAlign w:val="center"/>
          </w:tcPr>
          <w:p w14:paraId="5329465F">
            <w:pPr>
              <w:ind w:left="241" w:right="-107" w:rightChars="-51" w:hanging="240" w:hangingChars="100"/>
              <w:jc w:val="center"/>
              <w:rPr>
                <w:rFonts w:hint="eastAsia"/>
                <w:b/>
                <w:sz w:val="24"/>
              </w:rPr>
            </w:pPr>
            <w:r>
              <w:rPr>
                <w:rFonts w:hint="eastAsia"/>
                <w:b/>
                <w:sz w:val="24"/>
              </w:rPr>
              <w:t>其他</w:t>
            </w:r>
          </w:p>
        </w:tc>
        <w:tc>
          <w:tcPr>
            <w:tcW w:w="9103" w:type="dxa"/>
            <w:gridSpan w:val="10"/>
            <w:noWrap w:val="0"/>
            <w:vAlign w:val="top"/>
          </w:tcPr>
          <w:p w14:paraId="2340B316">
            <w:pPr>
              <w:rPr>
                <w:rFonts w:hint="eastAsia" w:ascii="楷体" w:hAnsi="楷体" w:eastAsia="楷体"/>
                <w:sz w:val="24"/>
              </w:rPr>
            </w:pPr>
            <w:r>
              <w:rPr>
                <w:rFonts w:hint="eastAsia" w:ascii="楷体" w:hAnsi="楷体" w:eastAsia="楷体"/>
                <w:sz w:val="24"/>
              </w:rPr>
              <w:t>（除上述以外的科研，如专利、科技推广等工作，请提供证明）</w:t>
            </w:r>
          </w:p>
          <w:p w14:paraId="2027EDE6">
            <w:pPr>
              <w:ind w:left="20"/>
              <w:rPr>
                <w:rFonts w:hint="eastAsia"/>
                <w:sz w:val="24"/>
              </w:rPr>
            </w:pPr>
          </w:p>
          <w:p w14:paraId="473A2466">
            <w:pPr>
              <w:ind w:left="20"/>
              <w:jc w:val="center"/>
              <w:rPr>
                <w:rFonts w:hint="eastAsia" w:eastAsia="宋体"/>
                <w:sz w:val="24"/>
                <w:lang w:val="en-US" w:eastAsia="zh-CN"/>
              </w:rPr>
            </w:pPr>
          </w:p>
          <w:p w14:paraId="36CC6792">
            <w:pPr>
              <w:ind w:left="20"/>
              <w:rPr>
                <w:rFonts w:hint="eastAsia"/>
                <w:sz w:val="24"/>
              </w:rPr>
            </w:pPr>
          </w:p>
          <w:p w14:paraId="1F81D74C">
            <w:pPr>
              <w:ind w:left="20"/>
              <w:rPr>
                <w:rFonts w:hint="eastAsia"/>
                <w:sz w:val="24"/>
              </w:rPr>
            </w:pPr>
          </w:p>
        </w:tc>
      </w:tr>
      <w:tr w14:paraId="33453460">
        <w:trPr>
          <w:cantSplit/>
          <w:trHeight w:val="2268" w:hRule="atLeast"/>
        </w:trPr>
        <w:tc>
          <w:tcPr>
            <w:tcW w:w="828" w:type="dxa"/>
            <w:noWrap w:val="0"/>
            <w:vAlign w:val="center"/>
          </w:tcPr>
          <w:p w14:paraId="7F69AE40">
            <w:pPr>
              <w:ind w:left="241" w:right="-107" w:rightChars="-51" w:hanging="240" w:hangingChars="100"/>
              <w:jc w:val="center"/>
              <w:rPr>
                <w:rFonts w:hint="eastAsia"/>
                <w:b/>
                <w:sz w:val="24"/>
              </w:rPr>
            </w:pPr>
            <w:r>
              <w:rPr>
                <w:rFonts w:hint="eastAsia"/>
                <w:b/>
                <w:sz w:val="24"/>
              </w:rPr>
              <w:t>社</w:t>
            </w:r>
          </w:p>
          <w:p w14:paraId="0032963D">
            <w:pPr>
              <w:ind w:left="241" w:right="-107" w:rightChars="-51" w:hanging="240" w:hangingChars="100"/>
              <w:jc w:val="center"/>
              <w:rPr>
                <w:rFonts w:hint="eastAsia"/>
                <w:b/>
                <w:sz w:val="24"/>
              </w:rPr>
            </w:pPr>
            <w:r>
              <w:rPr>
                <w:rFonts w:hint="eastAsia"/>
                <w:b/>
                <w:sz w:val="24"/>
              </w:rPr>
              <w:t>会</w:t>
            </w:r>
          </w:p>
          <w:p w14:paraId="5D3D6B02">
            <w:pPr>
              <w:ind w:left="241" w:right="-107" w:rightChars="-51" w:hanging="240" w:hangingChars="100"/>
              <w:jc w:val="center"/>
              <w:rPr>
                <w:rFonts w:hint="eastAsia"/>
                <w:b/>
                <w:sz w:val="24"/>
              </w:rPr>
            </w:pPr>
            <w:r>
              <w:rPr>
                <w:rFonts w:hint="eastAsia"/>
                <w:b/>
                <w:sz w:val="24"/>
              </w:rPr>
              <w:t>工</w:t>
            </w:r>
          </w:p>
          <w:p w14:paraId="383F65B1">
            <w:pPr>
              <w:ind w:left="241" w:right="-107" w:rightChars="-51" w:hanging="240" w:hangingChars="100"/>
              <w:jc w:val="center"/>
              <w:rPr>
                <w:rFonts w:hint="eastAsia"/>
                <w:b/>
                <w:sz w:val="24"/>
              </w:rPr>
            </w:pPr>
            <w:r>
              <w:rPr>
                <w:rFonts w:hint="eastAsia"/>
                <w:b/>
                <w:sz w:val="24"/>
              </w:rPr>
              <w:t>作</w:t>
            </w:r>
          </w:p>
          <w:p w14:paraId="2E726EE4">
            <w:pPr>
              <w:ind w:left="241" w:right="-107" w:rightChars="-51" w:hanging="240" w:hangingChars="100"/>
              <w:jc w:val="center"/>
              <w:rPr>
                <w:rFonts w:hint="eastAsia"/>
                <w:b/>
                <w:sz w:val="24"/>
              </w:rPr>
            </w:pPr>
            <w:r>
              <w:rPr>
                <w:rFonts w:hint="eastAsia"/>
                <w:b/>
                <w:sz w:val="24"/>
              </w:rPr>
              <w:t>情</w:t>
            </w:r>
          </w:p>
          <w:p w14:paraId="2F1A0743">
            <w:pPr>
              <w:ind w:left="241" w:right="-107" w:rightChars="-51" w:hanging="240" w:hangingChars="100"/>
              <w:jc w:val="center"/>
              <w:rPr>
                <w:rFonts w:hint="eastAsia"/>
                <w:b/>
                <w:sz w:val="24"/>
              </w:rPr>
            </w:pPr>
            <w:r>
              <w:rPr>
                <w:rFonts w:hint="eastAsia"/>
                <w:b/>
                <w:sz w:val="24"/>
              </w:rPr>
              <w:t>况</w:t>
            </w:r>
          </w:p>
        </w:tc>
        <w:tc>
          <w:tcPr>
            <w:tcW w:w="9103" w:type="dxa"/>
            <w:gridSpan w:val="10"/>
            <w:noWrap w:val="0"/>
            <w:vAlign w:val="top"/>
          </w:tcPr>
          <w:p w14:paraId="573652A4">
            <w:pPr>
              <w:rPr>
                <w:rFonts w:hint="eastAsia" w:ascii="楷体" w:hAnsi="楷体" w:eastAsia="楷体"/>
                <w:sz w:val="24"/>
              </w:rPr>
            </w:pPr>
            <w:r>
              <w:rPr>
                <w:rFonts w:hint="eastAsia" w:ascii="楷体" w:hAnsi="楷体" w:eastAsia="楷体"/>
                <w:sz w:val="24"/>
                <w:lang w:eastAsia="zh-CN"/>
              </w:rPr>
              <w:t>（</w:t>
            </w:r>
            <w:r>
              <w:rPr>
                <w:rFonts w:hint="eastAsia" w:ascii="楷体" w:hAnsi="楷体" w:eastAsia="楷体"/>
                <w:sz w:val="24"/>
              </w:rPr>
              <w:t>担任研究生干部情况、参加公益活动、志愿服务情况及获得社会荣誉等</w:t>
            </w:r>
            <w:r>
              <w:rPr>
                <w:rFonts w:hint="eastAsia" w:ascii="楷体" w:hAnsi="楷体" w:eastAsia="楷体"/>
                <w:sz w:val="24"/>
                <w:lang w:eastAsia="zh-CN"/>
              </w:rPr>
              <w:t>）</w:t>
            </w:r>
          </w:p>
          <w:p w14:paraId="4810F021">
            <w:pPr>
              <w:rPr>
                <w:rFonts w:hint="default" w:ascii="楷体" w:hAnsi="楷体" w:eastAsia="楷体"/>
                <w:sz w:val="24"/>
                <w:lang w:val="en-US" w:eastAsia="zh-CN"/>
              </w:rPr>
            </w:pPr>
            <w:r>
              <w:rPr>
                <w:rFonts w:hint="eastAsia" w:ascii="楷体" w:hAnsi="楷体" w:eastAsia="楷体"/>
                <w:b/>
                <w:bCs/>
                <w:sz w:val="24"/>
                <w:lang w:val="en-US" w:eastAsia="zh-CN"/>
              </w:rPr>
              <w:t>研究生干部情况</w:t>
            </w:r>
            <w:r>
              <w:rPr>
                <w:rFonts w:hint="eastAsia" w:ascii="楷体" w:hAnsi="楷体" w:eastAsia="楷体"/>
                <w:sz w:val="24"/>
                <w:lang w:val="en-US" w:eastAsia="zh-CN"/>
              </w:rPr>
              <w:t>：2022-2023年在浙江工商大学食品与生物工程学院研会担任组织部干事一职，任职满一年，评级合格。2023-2024年，成功留任继续担任组织部部长一职，配合老师、主席团及兄弟部门完成各项工作，任期一年，评级优秀。</w:t>
            </w:r>
            <w:r>
              <w:rPr>
                <w:rFonts w:hint="eastAsia" w:ascii="楷体" w:hAnsi="楷体" w:eastAsia="楷体"/>
                <w:sz w:val="24"/>
                <w:lang w:val="en-US" w:eastAsia="zh-CN"/>
              </w:rPr>
              <w:br w:type="textWrapping"/>
            </w:r>
            <w:r>
              <w:rPr>
                <w:rFonts w:hint="eastAsia" w:ascii="楷体" w:hAnsi="楷体" w:eastAsia="楷体"/>
                <w:sz w:val="24"/>
                <w:lang w:val="en-US" w:eastAsia="zh-CN"/>
              </w:rPr>
              <w:br w:type="textWrapping"/>
            </w:r>
            <w:r>
              <w:rPr>
                <w:rFonts w:hint="eastAsia" w:ascii="楷体" w:hAnsi="楷体" w:eastAsia="楷体"/>
                <w:b/>
                <w:bCs/>
                <w:sz w:val="24"/>
                <w:lang w:val="en-US" w:eastAsia="zh-CN"/>
              </w:rPr>
              <w:t>志愿服务情况</w:t>
            </w:r>
            <w:r>
              <w:rPr>
                <w:rFonts w:hint="eastAsia" w:ascii="楷体" w:hAnsi="楷体" w:eastAsia="楷体"/>
                <w:sz w:val="24"/>
                <w:lang w:val="en-US" w:eastAsia="zh-CN"/>
              </w:rPr>
              <w:t>：积极参与社会公益活动，累计获得志愿时数达118.36小时，获得2022年杭州马拉松志愿者工作证书和亚（残）运青年V站志愿者服务证书。</w:t>
            </w:r>
            <w:r>
              <w:rPr>
                <w:rFonts w:hint="eastAsia" w:ascii="楷体" w:hAnsi="楷体" w:eastAsia="楷体"/>
                <w:sz w:val="24"/>
                <w:lang w:val="en-US" w:eastAsia="zh-CN"/>
              </w:rPr>
              <w:br w:type="textWrapping"/>
            </w:r>
            <w:r>
              <w:rPr>
                <w:rFonts w:hint="eastAsia" w:ascii="楷体" w:hAnsi="楷体" w:eastAsia="楷体"/>
                <w:sz w:val="24"/>
                <w:lang w:val="en-US" w:eastAsia="zh-CN"/>
              </w:rPr>
              <w:br w:type="textWrapping"/>
            </w:r>
            <w:r>
              <w:rPr>
                <w:rFonts w:hint="eastAsia" w:ascii="楷体" w:hAnsi="楷体" w:eastAsia="楷体"/>
                <w:b/>
                <w:bCs/>
                <w:sz w:val="24"/>
                <w:lang w:val="en-US" w:eastAsia="zh-CN"/>
              </w:rPr>
              <w:t>社会荣誉</w:t>
            </w:r>
            <w:r>
              <w:rPr>
                <w:rFonts w:hint="eastAsia" w:ascii="楷体" w:hAnsi="楷体" w:eastAsia="楷体"/>
                <w:sz w:val="24"/>
                <w:lang w:val="en-US" w:eastAsia="zh-CN"/>
              </w:rPr>
              <w:t>：获评2023年度浙江工商大学“优秀研究生”。</w:t>
            </w:r>
          </w:p>
          <w:p w14:paraId="72CCD1E2">
            <w:pPr>
              <w:rPr>
                <w:rFonts w:hint="eastAsia" w:ascii="楷体" w:hAnsi="楷体" w:eastAsia="楷体"/>
                <w:sz w:val="24"/>
              </w:rPr>
            </w:pPr>
          </w:p>
        </w:tc>
      </w:tr>
      <w:tr w14:paraId="369C1204">
        <w:trPr>
          <w:cantSplit/>
          <w:trHeight w:val="1141" w:hRule="atLeast"/>
        </w:trPr>
        <w:tc>
          <w:tcPr>
            <w:tcW w:w="9931" w:type="dxa"/>
            <w:gridSpan w:val="11"/>
            <w:noWrap w:val="0"/>
            <w:vAlign w:val="center"/>
          </w:tcPr>
          <w:p w14:paraId="1C0E5E53">
            <w:pPr>
              <w:rPr>
                <w:rFonts w:hint="eastAsia" w:ascii="楷体" w:hAnsi="楷体" w:eastAsia="楷体"/>
                <w:b/>
                <w:bCs/>
                <w:sz w:val="24"/>
                <w:lang w:eastAsia="zh-CN"/>
              </w:rPr>
            </w:pPr>
            <w:r>
              <w:rPr>
                <w:rFonts w:hint="eastAsia" w:ascii="楷体" w:hAnsi="楷体" w:eastAsia="楷体"/>
                <w:b/>
                <w:bCs/>
                <w:sz w:val="24"/>
                <w:lang w:eastAsia="zh-CN"/>
              </w:rPr>
              <w:t>对以上成果真实性及科学道德的审查</w:t>
            </w:r>
          </w:p>
          <w:p w14:paraId="261FE180">
            <w:pPr>
              <w:rPr>
                <w:rFonts w:hint="eastAsia"/>
                <w:sz w:val="24"/>
              </w:rPr>
            </w:pPr>
          </w:p>
          <w:p w14:paraId="66F8726E">
            <w:pPr>
              <w:rPr>
                <w:rFonts w:hint="eastAsia"/>
                <w:b/>
                <w:bCs/>
                <w:sz w:val="24"/>
              </w:rPr>
            </w:pPr>
          </w:p>
          <w:p w14:paraId="7ADD0BCC">
            <w:pPr>
              <w:rPr>
                <w:rFonts w:hint="eastAsia"/>
                <w:sz w:val="24"/>
                <w:lang w:val="en-US" w:eastAsia="zh-CN"/>
              </w:rPr>
            </w:pPr>
            <w:r>
              <w:rPr>
                <w:rFonts w:hint="eastAsia"/>
                <w:b/>
                <w:bCs/>
                <w:sz w:val="24"/>
              </w:rPr>
              <w:t>研究生导师签名：</w:t>
            </w:r>
            <w:r>
              <w:rPr>
                <w:rFonts w:hint="eastAsia"/>
                <w:sz w:val="24"/>
                <w:lang w:val="en-US" w:eastAsia="zh-CN"/>
              </w:rPr>
              <w:t xml:space="preserve">                         </w:t>
            </w:r>
            <w:r>
              <w:rPr>
                <w:rFonts w:hint="eastAsia"/>
                <w:b/>
                <w:bCs/>
                <w:sz w:val="24"/>
              </w:rPr>
              <w:t>学院评审委员会主任签名：</w:t>
            </w:r>
          </w:p>
          <w:p w14:paraId="2B606B00">
            <w:pPr>
              <w:ind w:firstLine="1200" w:firstLineChars="500"/>
              <w:rPr>
                <w:rFonts w:hint="eastAsia" w:ascii="楷体" w:hAnsi="楷体" w:eastAsia="楷体"/>
                <w:sz w:val="24"/>
              </w:rPr>
            </w:pPr>
            <w:r>
              <w:rPr>
                <w:rFonts w:hint="eastAsia"/>
                <w:sz w:val="24"/>
                <w:lang w:val="en-US" w:eastAsia="zh-CN"/>
              </w:rPr>
              <w:t xml:space="preserve">                    </w:t>
            </w:r>
          </w:p>
        </w:tc>
      </w:tr>
    </w:tbl>
    <w:p w14:paraId="2B0D42B2">
      <w:pPr>
        <w:rPr>
          <w:rFonts w:hint="eastAsia" w:ascii="黑体" w:eastAsia="黑体"/>
          <w:sz w:val="24"/>
        </w:rPr>
      </w:pPr>
    </w:p>
    <w:tbl>
      <w:tblPr>
        <w:tblStyle w:val="5"/>
        <w:tblW w:w="0" w:type="auto"/>
        <w:tblInd w:w="-6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9038"/>
      </w:tblGrid>
      <w:tr w14:paraId="2D3951E4">
        <w:trPr>
          <w:trHeight w:val="3268"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14:paraId="121D2D16">
            <w:pPr>
              <w:tabs>
                <w:tab w:val="left" w:pos="5772"/>
                <w:tab w:val="left" w:pos="6342"/>
                <w:tab w:val="left" w:pos="6627"/>
                <w:tab w:val="left" w:pos="6957"/>
                <w:tab w:val="left" w:pos="7512"/>
                <w:tab w:val="left" w:pos="8022"/>
              </w:tabs>
              <w:jc w:val="center"/>
              <w:rPr>
                <w:rFonts w:hint="eastAsia" w:ascii="宋体" w:hAnsi="宋体"/>
                <w:b/>
                <w:sz w:val="24"/>
              </w:rPr>
            </w:pPr>
            <w:r>
              <w:rPr>
                <w:rFonts w:hint="eastAsia" w:ascii="宋体" w:hAnsi="宋体"/>
                <w:b/>
                <w:sz w:val="24"/>
              </w:rPr>
              <w:t>本人指导教师</w:t>
            </w:r>
          </w:p>
          <w:p w14:paraId="0D845FFA">
            <w:pPr>
              <w:tabs>
                <w:tab w:val="left" w:pos="5772"/>
                <w:tab w:val="left" w:pos="6342"/>
                <w:tab w:val="left" w:pos="6627"/>
                <w:tab w:val="left" w:pos="6957"/>
                <w:tab w:val="left" w:pos="7512"/>
                <w:tab w:val="left" w:pos="8022"/>
              </w:tabs>
              <w:jc w:val="center"/>
              <w:rPr>
                <w:rFonts w:hint="eastAsia" w:ascii="宋体" w:hAnsi="宋体"/>
                <w:b/>
                <w:sz w:val="24"/>
              </w:rPr>
            </w:pPr>
            <w:r>
              <w:rPr>
                <w:rFonts w:hint="eastAsia" w:ascii="宋体" w:hAnsi="宋体"/>
                <w:b/>
                <w:sz w:val="24"/>
              </w:rPr>
              <w:t>推荐意见</w:t>
            </w:r>
          </w:p>
          <w:p w14:paraId="7C796C6D">
            <w:pPr>
              <w:tabs>
                <w:tab w:val="left" w:pos="5772"/>
                <w:tab w:val="left" w:pos="6342"/>
                <w:tab w:val="left" w:pos="6627"/>
                <w:tab w:val="left" w:pos="6957"/>
                <w:tab w:val="left" w:pos="7512"/>
                <w:tab w:val="left" w:pos="8022"/>
              </w:tabs>
              <w:jc w:val="center"/>
              <w:rPr>
                <w:sz w:val="24"/>
                <w:szCs w:val="18"/>
              </w:rPr>
            </w:pPr>
          </w:p>
        </w:tc>
        <w:tc>
          <w:tcPr>
            <w:tcW w:w="9038" w:type="dxa"/>
            <w:tcBorders>
              <w:top w:val="single" w:color="auto" w:sz="4" w:space="0"/>
              <w:left w:val="single" w:color="auto" w:sz="4" w:space="0"/>
              <w:bottom w:val="single" w:color="auto" w:sz="4" w:space="0"/>
              <w:right w:val="single" w:color="auto" w:sz="4" w:space="0"/>
            </w:tcBorders>
            <w:noWrap w:val="0"/>
            <w:vAlign w:val="center"/>
          </w:tcPr>
          <w:p w14:paraId="250BAAD6">
            <w:pPr>
              <w:spacing w:after="312" w:afterLines="100"/>
              <w:rPr>
                <w:rFonts w:hint="eastAsia" w:ascii="宋体" w:hAnsi="宋体"/>
                <w:sz w:val="24"/>
              </w:rPr>
            </w:pPr>
          </w:p>
          <w:p w14:paraId="0195AB66">
            <w:pPr>
              <w:spacing w:after="312" w:afterLines="100"/>
              <w:rPr>
                <w:rFonts w:hint="eastAsia" w:ascii="宋体" w:hAnsi="宋体"/>
                <w:sz w:val="24"/>
              </w:rPr>
            </w:pPr>
          </w:p>
          <w:p w14:paraId="655FAC30">
            <w:pPr>
              <w:spacing w:after="312" w:afterLines="100"/>
              <w:rPr>
                <w:rFonts w:hint="eastAsia" w:ascii="宋体" w:hAnsi="宋体"/>
                <w:sz w:val="24"/>
              </w:rPr>
            </w:pPr>
          </w:p>
          <w:p w14:paraId="18FCAE80">
            <w:pPr>
              <w:spacing w:after="312" w:afterLines="100"/>
              <w:ind w:firstLine="6240" w:firstLineChars="2600"/>
              <w:rPr>
                <w:rFonts w:hint="eastAsia"/>
                <w:sz w:val="24"/>
              </w:rPr>
            </w:pPr>
            <w:r>
              <w:rPr>
                <w:rFonts w:hint="eastAsia" w:ascii="宋体" w:hAnsi="宋体"/>
                <w:sz w:val="24"/>
              </w:rPr>
              <w:t xml:space="preserve">签名：         </w:t>
            </w:r>
          </w:p>
          <w:p w14:paraId="4C9A596B">
            <w:pPr>
              <w:ind w:firstLine="3672" w:firstLineChars="1530"/>
              <w:rPr>
                <w:rFonts w:hint="eastAsia"/>
                <w:sz w:val="24"/>
              </w:rPr>
            </w:pPr>
            <w:r>
              <w:rPr>
                <w:rFonts w:hint="eastAsia"/>
                <w:sz w:val="24"/>
              </w:rPr>
              <w:t xml:space="preserve">                       年</w:t>
            </w:r>
            <w:r>
              <w:rPr>
                <w:sz w:val="24"/>
              </w:rPr>
              <w:t xml:space="preserve">    </w:t>
            </w:r>
            <w:r>
              <w:rPr>
                <w:rFonts w:hint="eastAsia"/>
                <w:sz w:val="24"/>
              </w:rPr>
              <w:t xml:space="preserve"> 月</w:t>
            </w:r>
            <w:r>
              <w:rPr>
                <w:sz w:val="24"/>
              </w:rPr>
              <w:t xml:space="preserve">   </w:t>
            </w:r>
            <w:r>
              <w:rPr>
                <w:rFonts w:hint="eastAsia"/>
                <w:sz w:val="24"/>
              </w:rPr>
              <w:t xml:space="preserve"> </w:t>
            </w:r>
            <w:r>
              <w:rPr>
                <w:sz w:val="24"/>
              </w:rPr>
              <w:t xml:space="preserve"> </w:t>
            </w:r>
            <w:r>
              <w:rPr>
                <w:rFonts w:hint="eastAsia"/>
                <w:sz w:val="24"/>
              </w:rPr>
              <w:t>日</w:t>
            </w:r>
            <w:r>
              <w:rPr>
                <w:sz w:val="24"/>
              </w:rPr>
              <w:t xml:space="preserve">    </w:t>
            </w:r>
          </w:p>
        </w:tc>
      </w:tr>
      <w:tr w14:paraId="0853E3A7">
        <w:trPr>
          <w:trHeight w:val="2365"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14:paraId="4869E107">
            <w:pPr>
              <w:spacing w:before="156" w:beforeLines="50"/>
              <w:jc w:val="center"/>
              <w:rPr>
                <w:rFonts w:ascii="宋体" w:hAnsi="宋体"/>
                <w:sz w:val="24"/>
              </w:rPr>
            </w:pPr>
            <w:r>
              <w:rPr>
                <w:rFonts w:hint="eastAsia" w:ascii="宋体" w:hAnsi="宋体"/>
                <w:b/>
                <w:sz w:val="24"/>
              </w:rPr>
              <w:t>评审情况</w:t>
            </w:r>
          </w:p>
          <w:p w14:paraId="4FF68D8E">
            <w:pPr>
              <w:tabs>
                <w:tab w:val="left" w:pos="6777"/>
                <w:tab w:val="left" w:pos="7122"/>
                <w:tab w:val="left" w:pos="7452"/>
                <w:tab w:val="left" w:pos="8007"/>
              </w:tabs>
              <w:spacing w:after="156" w:afterLines="50"/>
              <w:jc w:val="center"/>
              <w:rPr>
                <w:rFonts w:hint="eastAsia" w:ascii="宋体" w:hAnsi="宋体"/>
                <w:sz w:val="24"/>
              </w:rPr>
            </w:pPr>
          </w:p>
        </w:tc>
        <w:tc>
          <w:tcPr>
            <w:tcW w:w="9038" w:type="dxa"/>
            <w:tcBorders>
              <w:top w:val="single" w:color="auto" w:sz="4" w:space="0"/>
              <w:left w:val="single" w:color="auto" w:sz="4" w:space="0"/>
              <w:right w:val="single" w:color="auto" w:sz="4" w:space="0"/>
            </w:tcBorders>
            <w:noWrap w:val="0"/>
            <w:vAlign w:val="center"/>
          </w:tcPr>
          <w:p w14:paraId="3674D1DA">
            <w:pPr>
              <w:rPr>
                <w:rFonts w:hint="eastAsia"/>
                <w:sz w:val="24"/>
              </w:rPr>
            </w:pPr>
          </w:p>
          <w:p w14:paraId="1B1DEABA">
            <w:pPr>
              <w:ind w:firstLine="5040" w:firstLineChars="2100"/>
              <w:rPr>
                <w:rFonts w:hint="eastAsia"/>
                <w:sz w:val="24"/>
              </w:rPr>
            </w:pPr>
          </w:p>
          <w:p w14:paraId="26FD5436">
            <w:pPr>
              <w:ind w:firstLine="5040" w:firstLineChars="2100"/>
              <w:rPr>
                <w:rFonts w:hint="eastAsia"/>
                <w:sz w:val="24"/>
              </w:rPr>
            </w:pPr>
          </w:p>
          <w:p w14:paraId="2D588FA7">
            <w:pPr>
              <w:widowControl/>
              <w:tabs>
                <w:tab w:val="left" w:pos="5247"/>
              </w:tabs>
              <w:spacing w:before="156" w:beforeLines="50" w:after="312" w:afterLines="100"/>
              <w:jc w:val="left"/>
              <w:rPr>
                <w:rFonts w:hint="eastAsia"/>
                <w:sz w:val="24"/>
              </w:rPr>
            </w:pPr>
            <w:r>
              <w:rPr>
                <w:rFonts w:hint="eastAsia"/>
                <w:sz w:val="24"/>
              </w:rPr>
              <w:t xml:space="preserve">                                     评审委员会主任委员签名：</w:t>
            </w:r>
          </w:p>
          <w:p w14:paraId="45DABA8F">
            <w:pPr>
              <w:widowControl/>
              <w:tabs>
                <w:tab w:val="left" w:pos="5247"/>
              </w:tabs>
              <w:spacing w:before="312" w:beforeLines="100"/>
              <w:ind w:firstLine="6432" w:firstLineChars="2680"/>
              <w:jc w:val="left"/>
              <w:rPr>
                <w:rFonts w:hint="eastAsia"/>
                <w:sz w:val="24"/>
              </w:rPr>
            </w:pPr>
            <w:r>
              <w:rPr>
                <w:rFonts w:hint="eastAsia"/>
                <w:sz w:val="24"/>
              </w:rPr>
              <w:t>年</w:t>
            </w:r>
            <w:r>
              <w:rPr>
                <w:sz w:val="24"/>
              </w:rPr>
              <w:t xml:space="preserve">    </w:t>
            </w:r>
            <w:r>
              <w:rPr>
                <w:rFonts w:hint="eastAsia"/>
                <w:sz w:val="24"/>
              </w:rPr>
              <w:t xml:space="preserve"> 月</w:t>
            </w:r>
            <w:r>
              <w:rPr>
                <w:sz w:val="24"/>
              </w:rPr>
              <w:t xml:space="preserve">    </w:t>
            </w:r>
            <w:r>
              <w:rPr>
                <w:rFonts w:hint="eastAsia"/>
                <w:sz w:val="24"/>
              </w:rPr>
              <w:t xml:space="preserve"> 日</w:t>
            </w:r>
            <w:r>
              <w:rPr>
                <w:sz w:val="24"/>
              </w:rPr>
              <w:t xml:space="preserve">   </w:t>
            </w:r>
          </w:p>
        </w:tc>
      </w:tr>
      <w:tr w14:paraId="79F59DFD">
        <w:trPr>
          <w:trHeight w:val="2998"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14:paraId="05B03CD6">
            <w:pPr>
              <w:spacing w:before="156" w:beforeLines="50"/>
              <w:jc w:val="center"/>
              <w:rPr>
                <w:rFonts w:hint="eastAsia" w:ascii="宋体" w:hAnsi="宋体"/>
                <w:b/>
                <w:sz w:val="24"/>
              </w:rPr>
            </w:pPr>
            <w:r>
              <w:rPr>
                <w:rFonts w:hint="eastAsia" w:ascii="宋体" w:hAnsi="宋体"/>
                <w:b/>
                <w:sz w:val="24"/>
              </w:rPr>
              <w:t>学</w:t>
            </w:r>
          </w:p>
          <w:p w14:paraId="16A32198">
            <w:pPr>
              <w:spacing w:before="156" w:beforeLines="50"/>
              <w:jc w:val="center"/>
              <w:rPr>
                <w:rFonts w:hint="eastAsia" w:ascii="宋体" w:hAnsi="宋体"/>
                <w:b/>
                <w:sz w:val="24"/>
              </w:rPr>
            </w:pPr>
            <w:r>
              <w:rPr>
                <w:rFonts w:hint="eastAsia" w:ascii="宋体" w:hAnsi="宋体"/>
                <w:b/>
                <w:sz w:val="24"/>
              </w:rPr>
              <w:t>院</w:t>
            </w:r>
          </w:p>
          <w:p w14:paraId="2A1476B9">
            <w:pPr>
              <w:spacing w:before="156" w:beforeLines="50"/>
              <w:jc w:val="center"/>
              <w:rPr>
                <w:rFonts w:hint="eastAsia" w:ascii="宋体" w:hAnsi="宋体"/>
                <w:b/>
                <w:sz w:val="24"/>
              </w:rPr>
            </w:pPr>
            <w:r>
              <w:rPr>
                <w:rFonts w:hint="eastAsia" w:ascii="宋体" w:hAnsi="宋体"/>
                <w:b/>
                <w:sz w:val="24"/>
              </w:rPr>
              <w:t>意</w:t>
            </w:r>
          </w:p>
          <w:p w14:paraId="50ABF5C7">
            <w:pPr>
              <w:spacing w:before="156" w:beforeLines="50"/>
              <w:jc w:val="center"/>
              <w:rPr>
                <w:rFonts w:hint="eastAsia" w:ascii="宋体" w:hAnsi="宋体"/>
                <w:sz w:val="24"/>
              </w:rPr>
            </w:pPr>
            <w:r>
              <w:rPr>
                <w:rFonts w:hint="eastAsia" w:ascii="宋体" w:hAnsi="宋体"/>
                <w:b/>
                <w:sz w:val="24"/>
              </w:rPr>
              <w:t>见</w:t>
            </w:r>
          </w:p>
        </w:tc>
        <w:tc>
          <w:tcPr>
            <w:tcW w:w="9038" w:type="dxa"/>
            <w:tcBorders>
              <w:left w:val="single" w:color="auto" w:sz="4" w:space="0"/>
              <w:bottom w:val="single" w:color="auto" w:sz="4" w:space="0"/>
              <w:right w:val="single" w:color="auto" w:sz="4" w:space="0"/>
            </w:tcBorders>
            <w:noWrap w:val="0"/>
            <w:vAlign w:val="center"/>
          </w:tcPr>
          <w:p w14:paraId="66E59BC6">
            <w:pPr>
              <w:spacing w:before="312" w:beforeLines="100" w:after="156" w:afterLines="50" w:line="500" w:lineRule="exact"/>
              <w:ind w:firstLine="480" w:firstLineChars="200"/>
              <w:rPr>
                <w:rFonts w:hint="eastAsia" w:ascii="宋体" w:hAnsi="宋体"/>
                <w:sz w:val="24"/>
              </w:rPr>
            </w:pPr>
            <w:r>
              <w:rPr>
                <w:rFonts w:hint="eastAsia" w:ascii="宋体" w:hAnsi="宋体"/>
                <w:sz w:val="24"/>
              </w:rPr>
              <w:t>经评审，并在本单位内公示</w:t>
            </w:r>
            <w:r>
              <w:rPr>
                <w:rFonts w:hint="eastAsia" w:ascii="宋体" w:hAnsi="宋体"/>
                <w:sz w:val="24"/>
                <w:u w:val="single"/>
              </w:rPr>
              <w:t xml:space="preserve">      </w:t>
            </w:r>
            <w:r>
              <w:rPr>
                <w:rFonts w:hint="eastAsia" w:ascii="宋体" w:hAnsi="宋体"/>
                <w:sz w:val="24"/>
              </w:rPr>
              <w:t>个工作日，无异议，本单位推荐该同学申报研究生国家奖学金。现报请研究生国家奖学金评审领导小组复审和审定。</w:t>
            </w:r>
          </w:p>
          <w:p w14:paraId="68BDFE09">
            <w:pPr>
              <w:widowControl/>
              <w:tabs>
                <w:tab w:val="left" w:pos="5247"/>
              </w:tabs>
              <w:spacing w:before="156" w:beforeLines="50" w:after="312" w:afterLines="100"/>
              <w:ind w:firstLine="4800" w:firstLineChars="2000"/>
              <w:jc w:val="left"/>
              <w:rPr>
                <w:rFonts w:hint="eastAsia"/>
                <w:sz w:val="24"/>
              </w:rPr>
            </w:pPr>
            <w:r>
              <w:rPr>
                <w:rFonts w:hint="eastAsia"/>
                <w:sz w:val="24"/>
              </w:rPr>
              <w:t>学院主管领导签名：</w:t>
            </w:r>
          </w:p>
          <w:p w14:paraId="0A703996">
            <w:pPr>
              <w:widowControl/>
              <w:tabs>
                <w:tab w:val="left" w:pos="5247"/>
              </w:tabs>
              <w:spacing w:before="156" w:beforeLines="50"/>
              <w:jc w:val="left"/>
              <w:rPr>
                <w:rFonts w:hint="eastAsia"/>
                <w:sz w:val="24"/>
              </w:rPr>
            </w:pPr>
            <w:r>
              <w:rPr>
                <w:rFonts w:hint="eastAsia"/>
                <w:sz w:val="24"/>
              </w:rPr>
              <w:t xml:space="preserve">                                           （学院公章）</w:t>
            </w:r>
          </w:p>
          <w:p w14:paraId="63132A3B">
            <w:pPr>
              <w:widowControl/>
              <w:tabs>
                <w:tab w:val="left" w:pos="5247"/>
              </w:tabs>
              <w:spacing w:before="156" w:beforeLines="50"/>
              <w:jc w:val="left"/>
              <w:rPr>
                <w:rFonts w:hint="eastAsia"/>
                <w:sz w:val="24"/>
              </w:rPr>
            </w:pPr>
          </w:p>
          <w:p w14:paraId="0379828B">
            <w:pPr>
              <w:ind w:firstLine="6480" w:firstLineChars="2700"/>
              <w:rPr>
                <w:rFonts w:hint="eastAsia"/>
                <w:sz w:val="24"/>
              </w:rPr>
            </w:pPr>
            <w:r>
              <w:rPr>
                <w:rFonts w:hint="eastAsia"/>
                <w:sz w:val="24"/>
              </w:rPr>
              <w:t>年</w:t>
            </w:r>
            <w:r>
              <w:rPr>
                <w:sz w:val="24"/>
              </w:rPr>
              <w:t xml:space="preserve">    </w:t>
            </w:r>
            <w:r>
              <w:rPr>
                <w:rFonts w:hint="eastAsia"/>
                <w:sz w:val="24"/>
              </w:rPr>
              <w:t xml:space="preserve"> 月</w:t>
            </w:r>
            <w:r>
              <w:rPr>
                <w:sz w:val="24"/>
              </w:rPr>
              <w:t xml:space="preserve">    </w:t>
            </w:r>
            <w:r>
              <w:rPr>
                <w:rFonts w:hint="eastAsia"/>
                <w:sz w:val="24"/>
              </w:rPr>
              <w:t xml:space="preserve"> 日</w:t>
            </w:r>
          </w:p>
        </w:tc>
      </w:tr>
      <w:tr w14:paraId="5D5D8B5E">
        <w:trPr>
          <w:trHeight w:val="3258"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14:paraId="549220C5">
            <w:pPr>
              <w:spacing w:before="156" w:beforeLines="50" w:after="156" w:afterLines="50" w:line="400" w:lineRule="exact"/>
              <w:jc w:val="center"/>
              <w:rPr>
                <w:rFonts w:hint="eastAsia"/>
                <w:b/>
                <w:sz w:val="24"/>
              </w:rPr>
            </w:pPr>
            <w:r>
              <w:rPr>
                <w:rFonts w:hint="eastAsia"/>
                <w:b/>
                <w:sz w:val="24"/>
              </w:rPr>
              <w:t>学</w:t>
            </w:r>
          </w:p>
          <w:p w14:paraId="71B56E0F">
            <w:pPr>
              <w:spacing w:before="156" w:beforeLines="50" w:after="156" w:afterLines="50" w:line="400" w:lineRule="exact"/>
              <w:jc w:val="center"/>
              <w:rPr>
                <w:rFonts w:hint="eastAsia"/>
                <w:b/>
                <w:sz w:val="24"/>
              </w:rPr>
            </w:pPr>
            <w:r>
              <w:rPr>
                <w:rFonts w:hint="eastAsia"/>
                <w:b/>
                <w:sz w:val="24"/>
              </w:rPr>
              <w:t>校</w:t>
            </w:r>
          </w:p>
          <w:p w14:paraId="36CFCA96">
            <w:pPr>
              <w:spacing w:before="156" w:beforeLines="50" w:after="156" w:afterLines="50" w:line="400" w:lineRule="exact"/>
              <w:jc w:val="center"/>
              <w:rPr>
                <w:rFonts w:hint="eastAsia"/>
                <w:b/>
                <w:sz w:val="24"/>
              </w:rPr>
            </w:pPr>
            <w:r>
              <w:rPr>
                <w:rFonts w:hint="eastAsia"/>
                <w:b/>
                <w:sz w:val="24"/>
              </w:rPr>
              <w:t>意</w:t>
            </w:r>
          </w:p>
          <w:p w14:paraId="2FE562E1">
            <w:pPr>
              <w:spacing w:before="156" w:beforeLines="50" w:after="156" w:afterLines="50" w:line="400" w:lineRule="exact"/>
              <w:jc w:val="center"/>
              <w:rPr>
                <w:rFonts w:hint="eastAsia"/>
                <w:b/>
                <w:sz w:val="24"/>
              </w:rPr>
            </w:pPr>
            <w:r>
              <w:rPr>
                <w:rFonts w:hint="eastAsia"/>
                <w:b/>
                <w:sz w:val="24"/>
              </w:rPr>
              <w:t>见</w:t>
            </w:r>
          </w:p>
        </w:tc>
        <w:tc>
          <w:tcPr>
            <w:tcW w:w="9038" w:type="dxa"/>
            <w:tcBorders>
              <w:top w:val="single" w:color="auto" w:sz="4" w:space="0"/>
              <w:left w:val="single" w:color="auto" w:sz="4" w:space="0"/>
              <w:bottom w:val="single" w:color="auto" w:sz="4" w:space="0"/>
              <w:right w:val="single" w:color="auto" w:sz="4" w:space="0"/>
            </w:tcBorders>
            <w:noWrap w:val="0"/>
            <w:vAlign w:val="center"/>
          </w:tcPr>
          <w:p w14:paraId="4F778F6D">
            <w:pPr>
              <w:spacing w:before="312" w:beforeLines="100" w:after="156" w:afterLines="50" w:line="500" w:lineRule="exact"/>
              <w:ind w:firstLine="480" w:firstLineChars="200"/>
              <w:rPr>
                <w:rFonts w:hint="eastAsia" w:ascii="宋体" w:hAnsi="宋体"/>
                <w:sz w:val="24"/>
              </w:rPr>
            </w:pPr>
            <w:r>
              <w:rPr>
                <w:rFonts w:hint="eastAsia" w:ascii="宋体" w:hAnsi="宋体"/>
                <w:sz w:val="24"/>
              </w:rPr>
              <w:t>经复审，并在本单位公示</w:t>
            </w:r>
            <w:r>
              <w:rPr>
                <w:rFonts w:hint="eastAsia" w:ascii="宋体" w:hAnsi="宋体"/>
                <w:sz w:val="24"/>
                <w:u w:val="single"/>
              </w:rPr>
              <w:t xml:space="preserve">      </w:t>
            </w:r>
            <w:r>
              <w:rPr>
                <w:rFonts w:hint="eastAsia" w:ascii="宋体" w:hAnsi="宋体"/>
                <w:sz w:val="24"/>
              </w:rPr>
              <w:t>个工作日，无异议，现批准该同学获得研究生国家奖学金。</w:t>
            </w:r>
          </w:p>
          <w:p w14:paraId="11A2A769">
            <w:pPr>
              <w:tabs>
                <w:tab w:val="left" w:pos="5322"/>
                <w:tab w:val="left" w:pos="5712"/>
                <w:tab w:val="left" w:pos="5967"/>
              </w:tabs>
              <w:ind w:firstLine="5640" w:firstLineChars="2350"/>
              <w:rPr>
                <w:rFonts w:hint="eastAsia"/>
                <w:sz w:val="24"/>
              </w:rPr>
            </w:pPr>
            <w:r>
              <w:rPr>
                <w:rFonts w:hint="eastAsia"/>
                <w:sz w:val="24"/>
              </w:rPr>
              <w:t>（学校公章）</w:t>
            </w:r>
          </w:p>
          <w:p w14:paraId="4E6A91EA">
            <w:pPr>
              <w:rPr>
                <w:rFonts w:hint="eastAsia"/>
                <w:sz w:val="24"/>
              </w:rPr>
            </w:pPr>
            <w:r>
              <w:rPr>
                <w:rFonts w:hint="eastAsia"/>
                <w:sz w:val="24"/>
              </w:rPr>
              <w:t xml:space="preserve">                                                               </w:t>
            </w:r>
          </w:p>
          <w:p w14:paraId="1565BF89">
            <w:pPr>
              <w:tabs>
                <w:tab w:val="left" w:pos="6009"/>
                <w:tab w:val="left" w:pos="6282"/>
                <w:tab w:val="left" w:pos="6729"/>
                <w:tab w:val="left" w:pos="6999"/>
                <w:tab w:val="left" w:pos="7569"/>
                <w:tab w:val="left" w:pos="7779"/>
                <w:tab w:val="left" w:pos="8052"/>
              </w:tabs>
              <w:spacing w:after="156" w:afterLines="50"/>
              <w:ind w:right="143" w:rightChars="68"/>
              <w:jc w:val="center"/>
              <w:rPr>
                <w:rFonts w:hint="eastAsia"/>
                <w:sz w:val="24"/>
              </w:rPr>
            </w:pPr>
            <w:r>
              <w:rPr>
                <w:rFonts w:hint="eastAsia"/>
                <w:sz w:val="24"/>
              </w:rPr>
              <w:t xml:space="preserve">                                                    年     月     日</w:t>
            </w:r>
          </w:p>
        </w:tc>
      </w:tr>
    </w:tbl>
    <w:p w14:paraId="52E6BF45">
      <w:pPr>
        <w:rPr>
          <w:sz w:val="18"/>
          <w:szCs w:val="18"/>
        </w:rPr>
      </w:pPr>
      <w:r>
        <w:rPr>
          <w:rFonts w:hint="eastAsia"/>
          <w:sz w:val="21"/>
          <w:szCs w:val="21"/>
        </w:rPr>
        <w:t>备注：(1)已发表</w:t>
      </w:r>
      <w:r>
        <w:rPr>
          <w:rFonts w:hint="eastAsia"/>
          <w:sz w:val="21"/>
          <w:szCs w:val="21"/>
          <w:lang w:eastAsia="zh-CN"/>
        </w:rPr>
        <w:t>的中文</w:t>
      </w:r>
      <w:r>
        <w:rPr>
          <w:rFonts w:hint="eastAsia"/>
          <w:sz w:val="21"/>
          <w:szCs w:val="21"/>
        </w:rPr>
        <w:t>论文提供论文</w:t>
      </w:r>
      <w:r>
        <w:rPr>
          <w:rFonts w:hint="eastAsia"/>
          <w:b w:val="0"/>
          <w:bCs w:val="0"/>
          <w:sz w:val="21"/>
          <w:szCs w:val="21"/>
        </w:rPr>
        <w:t>复印件(封面、目录、论文全文、封底)</w:t>
      </w:r>
      <w:r>
        <w:rPr>
          <w:rFonts w:hint="eastAsia"/>
          <w:sz w:val="21"/>
          <w:szCs w:val="21"/>
        </w:rPr>
        <w:t>,</w:t>
      </w:r>
      <w:r>
        <w:rPr>
          <w:rFonts w:hint="eastAsia"/>
          <w:b w:val="0"/>
          <w:bCs w:val="0"/>
          <w:sz w:val="21"/>
          <w:szCs w:val="21"/>
        </w:rPr>
        <w:t xml:space="preserve"> </w:t>
      </w:r>
      <w:r>
        <w:rPr>
          <w:rFonts w:hint="eastAsia"/>
          <w:b w:val="0"/>
          <w:bCs w:val="0"/>
          <w:sz w:val="21"/>
          <w:szCs w:val="21"/>
          <w:lang w:eastAsia="zh-CN"/>
        </w:rPr>
        <w:t>外文期刊须附有检索证明。</w:t>
      </w:r>
      <w:r>
        <w:rPr>
          <w:rFonts w:hint="eastAsia"/>
          <w:sz w:val="21"/>
          <w:szCs w:val="21"/>
        </w:rPr>
        <w:t>(2)</w:t>
      </w:r>
      <w:r>
        <w:rPr>
          <w:rFonts w:hint="eastAsia"/>
          <w:sz w:val="21"/>
          <w:szCs w:val="21"/>
          <w:lang w:eastAsia="zh-CN"/>
        </w:rPr>
        <w:t>若为通讯作者，也须提供证明。（</w:t>
      </w:r>
      <w:r>
        <w:rPr>
          <w:rFonts w:hint="eastAsia"/>
          <w:sz w:val="21"/>
          <w:szCs w:val="21"/>
          <w:lang w:val="en-US" w:eastAsia="zh-CN"/>
        </w:rPr>
        <w:t>3</w:t>
      </w:r>
      <w:r>
        <w:rPr>
          <w:rFonts w:hint="eastAsia"/>
          <w:sz w:val="21"/>
          <w:szCs w:val="21"/>
          <w:lang w:eastAsia="zh-CN"/>
        </w:rPr>
        <w:t>）</w:t>
      </w:r>
      <w:r>
        <w:rPr>
          <w:rFonts w:hint="eastAsia"/>
          <w:sz w:val="21"/>
          <w:szCs w:val="21"/>
        </w:rPr>
        <w:t>申报论文按</w:t>
      </w:r>
      <w:r>
        <w:rPr>
          <w:rFonts w:hint="eastAsia"/>
          <w:sz w:val="21"/>
          <w:szCs w:val="21"/>
          <w:lang w:val="en-US" w:eastAsia="zh-CN"/>
        </w:rPr>
        <w:t>期刊</w:t>
      </w:r>
      <w:r>
        <w:rPr>
          <w:rFonts w:hint="eastAsia"/>
          <w:sz w:val="21"/>
          <w:szCs w:val="21"/>
        </w:rPr>
        <w:t>级别由高到</w:t>
      </w:r>
      <w:r>
        <w:rPr>
          <w:rFonts w:hint="eastAsia"/>
          <w:sz w:val="21"/>
          <w:szCs w:val="21"/>
          <w:lang w:eastAsia="zh-CN"/>
        </w:rPr>
        <w:t>低</w:t>
      </w:r>
      <w:r>
        <w:rPr>
          <w:rFonts w:hint="eastAsia"/>
          <w:sz w:val="21"/>
          <w:szCs w:val="21"/>
        </w:rPr>
        <w:t>排序，</w:t>
      </w:r>
      <w:r>
        <w:rPr>
          <w:rFonts w:hint="eastAsia"/>
          <w:sz w:val="21"/>
          <w:szCs w:val="21"/>
          <w:lang w:val="en-US" w:eastAsia="zh-CN"/>
        </w:rPr>
        <w:t>期刊</w:t>
      </w:r>
      <w:r>
        <w:rPr>
          <w:rFonts w:hint="eastAsia"/>
          <w:sz w:val="21"/>
          <w:szCs w:val="21"/>
        </w:rPr>
        <w:t>级别由学院科研秘书按照</w:t>
      </w:r>
      <w:r>
        <w:rPr>
          <w:rFonts w:hint="eastAsia"/>
          <w:sz w:val="21"/>
          <w:szCs w:val="21"/>
          <w:lang w:val="en-US" w:eastAsia="zh-CN"/>
        </w:rPr>
        <w:t>最新</w:t>
      </w:r>
      <w:r>
        <w:rPr>
          <w:rFonts w:hint="eastAsia"/>
          <w:sz w:val="21"/>
          <w:szCs w:val="21"/>
        </w:rPr>
        <w:t>校科研成果考核标准统一填写</w:t>
      </w:r>
      <w:r>
        <w:rPr>
          <w:rFonts w:hint="eastAsia"/>
          <w:sz w:val="21"/>
          <w:szCs w:val="21"/>
          <w:lang w:eastAsia="zh-CN"/>
        </w:rPr>
        <w:t>。</w:t>
      </w:r>
      <w:r>
        <w:rPr>
          <w:rFonts w:hint="eastAsia"/>
          <w:sz w:val="21"/>
          <w:szCs w:val="21"/>
        </w:rPr>
        <w:t>(</w:t>
      </w:r>
      <w:r>
        <w:rPr>
          <w:rFonts w:hint="eastAsia"/>
          <w:sz w:val="21"/>
          <w:szCs w:val="21"/>
          <w:lang w:val="en-US" w:eastAsia="zh-CN"/>
        </w:rPr>
        <w:t>4</w:t>
      </w:r>
      <w:r>
        <w:rPr>
          <w:rFonts w:hint="eastAsia"/>
          <w:sz w:val="21"/>
          <w:szCs w:val="21"/>
        </w:rPr>
        <w:t>)须提供读研期间的有补考栏的原始成绩单一份（在学院教学秘书处打印并盖学院公章）</w:t>
      </w:r>
      <w:r>
        <w:rPr>
          <w:rFonts w:hint="eastAsia"/>
          <w:sz w:val="21"/>
          <w:szCs w:val="21"/>
          <w:lang w:eastAsia="zh-CN"/>
        </w:rPr>
        <w:t>。</w:t>
      </w:r>
      <w:r>
        <w:rPr>
          <w:rFonts w:hint="eastAsia"/>
          <w:sz w:val="21"/>
          <w:szCs w:val="21"/>
        </w:rPr>
        <w:t>(</w:t>
      </w:r>
      <w:r>
        <w:rPr>
          <w:rFonts w:hint="eastAsia"/>
          <w:sz w:val="21"/>
          <w:szCs w:val="21"/>
          <w:lang w:val="en-US" w:eastAsia="zh-CN"/>
        </w:rPr>
        <w:t>5</w:t>
      </w:r>
      <w:r>
        <w:rPr>
          <w:rFonts w:hint="eastAsia"/>
          <w:sz w:val="21"/>
          <w:szCs w:val="21"/>
        </w:rPr>
        <w:t>)此表一式两份。</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Times New Roman Bold Italic">
    <w:panose1 w:val="02020503050405090304"/>
    <w:charset w:val="00"/>
    <w:family w:val="auto"/>
    <w:pitch w:val="default"/>
    <w:sig w:usb0="E0000AFF" w:usb1="00007843" w:usb2="00000001" w:usb3="00000000" w:csb0="400001BF" w:csb1="DFF70000"/>
  </w:font>
  <w:font w:name="Times New Roman Bold">
    <w:panose1 w:val="02020503050405090304"/>
    <w:charset w:val="00"/>
    <w:family w:val="auto"/>
    <w:pitch w:val="default"/>
    <w:sig w:usb0="E0000AFF" w:usb1="00007843" w:usb2="00000001" w:usb3="00000000" w:csb0="400001BF" w:csb1="DFF70000"/>
  </w:font>
  <w:font w:name="Times New Roman Italic">
    <w:panose1 w:val="02020503050405090304"/>
    <w:charset w:val="00"/>
    <w:family w:val="auto"/>
    <w:pitch w:val="default"/>
    <w:sig w:usb0="E0000AFF" w:usb1="00007843" w:usb2="00000001" w:usb3="00000000" w:csb0="400001BF" w:csb1="DFF70000"/>
  </w:font>
  <w:font w:name="楷体">
    <w:altName w:val="汉仪楷体KW"/>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4"/>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iZTQzZWEzMzQ0YmEzZmI5M2IzYWQ5YWU3YzU2NWYifQ=="/>
  </w:docVars>
  <w:rsids>
    <w:rsidRoot w:val="00067018"/>
    <w:rsid w:val="00014132"/>
    <w:rsid w:val="00067018"/>
    <w:rsid w:val="00190A64"/>
    <w:rsid w:val="00194C68"/>
    <w:rsid w:val="002761C7"/>
    <w:rsid w:val="0030691E"/>
    <w:rsid w:val="003800EF"/>
    <w:rsid w:val="0040569B"/>
    <w:rsid w:val="0040649B"/>
    <w:rsid w:val="00501D06"/>
    <w:rsid w:val="0055361C"/>
    <w:rsid w:val="005A40E5"/>
    <w:rsid w:val="005C7113"/>
    <w:rsid w:val="005E639E"/>
    <w:rsid w:val="00651DD9"/>
    <w:rsid w:val="006C4906"/>
    <w:rsid w:val="00703918"/>
    <w:rsid w:val="0082470E"/>
    <w:rsid w:val="009B5132"/>
    <w:rsid w:val="00A024D5"/>
    <w:rsid w:val="00B07A08"/>
    <w:rsid w:val="00BC2B2B"/>
    <w:rsid w:val="00C93C46"/>
    <w:rsid w:val="00CF1DF3"/>
    <w:rsid w:val="00D2188C"/>
    <w:rsid w:val="00EF33EF"/>
    <w:rsid w:val="00F65B78"/>
    <w:rsid w:val="036C3B5C"/>
    <w:rsid w:val="04C26040"/>
    <w:rsid w:val="081013C5"/>
    <w:rsid w:val="1330009C"/>
    <w:rsid w:val="190510B6"/>
    <w:rsid w:val="19E268AB"/>
    <w:rsid w:val="1BBB4438"/>
    <w:rsid w:val="1C755CEC"/>
    <w:rsid w:val="1EB50789"/>
    <w:rsid w:val="1EFD041A"/>
    <w:rsid w:val="1FFF1C86"/>
    <w:rsid w:val="255A5E06"/>
    <w:rsid w:val="269E5A77"/>
    <w:rsid w:val="2D26186B"/>
    <w:rsid w:val="2EE11BB1"/>
    <w:rsid w:val="2F6FAB5C"/>
    <w:rsid w:val="378D56C4"/>
    <w:rsid w:val="404B7EB0"/>
    <w:rsid w:val="4646664A"/>
    <w:rsid w:val="49935064"/>
    <w:rsid w:val="4AC22AE7"/>
    <w:rsid w:val="52AC040D"/>
    <w:rsid w:val="5F414126"/>
    <w:rsid w:val="625A0B74"/>
    <w:rsid w:val="66664905"/>
    <w:rsid w:val="67E03B42"/>
    <w:rsid w:val="681B59F0"/>
    <w:rsid w:val="6C691A94"/>
    <w:rsid w:val="7D01364F"/>
    <w:rsid w:val="7F7D8B37"/>
    <w:rsid w:val="97BE13F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qFormat/>
    <w:uiPriority w:val="0"/>
    <w:rPr>
      <w:kern w:val="2"/>
      <w:sz w:val="18"/>
      <w:szCs w:val="18"/>
    </w:rPr>
  </w:style>
  <w:style w:type="character" w:customStyle="1" w:styleId="8">
    <w:name w:val="页脚 Char"/>
    <w:basedOn w:val="6"/>
    <w:link w:val="3"/>
    <w:qFormat/>
    <w:uiPriority w:val="0"/>
    <w:rPr>
      <w:kern w:val="2"/>
      <w:sz w:val="18"/>
      <w:szCs w:val="18"/>
    </w:rPr>
  </w:style>
  <w:style w:type="character" w:customStyle="1" w:styleId="9">
    <w:name w:val="页眉 Char"/>
    <w:basedOn w:val="6"/>
    <w:link w:val="4"/>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582</Words>
  <Characters>594</Characters>
  <Lines>1</Lines>
  <Paragraphs>1</Paragraphs>
  <TotalTime>109</TotalTime>
  <ScaleCrop>false</ScaleCrop>
  <LinksUpToDate>false</LinksUpToDate>
  <CharactersWithSpaces>974</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2013-01-27T07:41:00Z</dcterms:created>
  <dc:creator>微软用户</dc:creator>
  <cp:lastModifiedBy>Livvy</cp:lastModifiedBy>
  <cp:lastPrinted>2022-09-29T01:06:00Z</cp:lastPrinted>
  <dcterms:modified xsi:type="dcterms:W3CDTF">2024-11-01T18:38:45Z</dcterms:modified>
  <dc:title>          2012年研究生国家奖学金审批表</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08C8AA65977F4556A312EA8BA3CB608D_13</vt:lpwstr>
  </property>
</Properties>
</file>